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FD" w:rsidRDefault="002C00FD" w:rsidP="00F02A7E">
      <w:pPr>
        <w:spacing w:after="0" w:line="240" w:lineRule="auto"/>
        <w:jc w:val="center"/>
        <w:rPr>
          <w:rFonts w:ascii="Times New Roman" w:hAnsi="Times New Roman" w:cs="Times New Roman"/>
          <w:sz w:val="32"/>
          <w:szCs w:val="32"/>
        </w:rPr>
      </w:pPr>
    </w:p>
    <w:p w:rsidR="002C00FD" w:rsidRDefault="002C00FD" w:rsidP="00F02A7E">
      <w:pPr>
        <w:spacing w:after="0" w:line="240" w:lineRule="auto"/>
        <w:jc w:val="center"/>
        <w:rPr>
          <w:rFonts w:ascii="Times New Roman" w:hAnsi="Times New Roman" w:cs="Times New Roman"/>
          <w:sz w:val="32"/>
          <w:szCs w:val="32"/>
        </w:rPr>
      </w:pPr>
    </w:p>
    <w:p w:rsidR="002C00FD" w:rsidRDefault="002C00FD" w:rsidP="00F02A7E">
      <w:pPr>
        <w:spacing w:after="0" w:line="240" w:lineRule="auto"/>
        <w:jc w:val="center"/>
        <w:rPr>
          <w:rFonts w:ascii="Times New Roman" w:hAnsi="Times New Roman" w:cs="Times New Roman"/>
          <w:sz w:val="32"/>
          <w:szCs w:val="32"/>
        </w:rPr>
      </w:pPr>
    </w:p>
    <w:p w:rsidR="002C00FD" w:rsidRDefault="002C00FD" w:rsidP="00F02A7E">
      <w:pPr>
        <w:spacing w:after="0" w:line="240" w:lineRule="auto"/>
        <w:jc w:val="center"/>
        <w:rPr>
          <w:rFonts w:ascii="Times New Roman" w:hAnsi="Times New Roman" w:cs="Times New Roman"/>
          <w:sz w:val="32"/>
          <w:szCs w:val="32"/>
        </w:rPr>
      </w:pPr>
    </w:p>
    <w:p w:rsidR="00947AD5" w:rsidRPr="00F02A7E" w:rsidRDefault="00947AD5" w:rsidP="00F02A7E">
      <w:pPr>
        <w:spacing w:after="0" w:line="240" w:lineRule="auto"/>
        <w:jc w:val="center"/>
        <w:rPr>
          <w:rFonts w:ascii="Times New Roman" w:hAnsi="Times New Roman" w:cs="Times New Roman"/>
          <w:sz w:val="32"/>
          <w:szCs w:val="32"/>
        </w:rPr>
      </w:pPr>
      <w:r w:rsidRPr="00F02A7E">
        <w:rPr>
          <w:rFonts w:ascii="Times New Roman" w:hAnsi="Times New Roman" w:cs="Times New Roman"/>
          <w:sz w:val="32"/>
          <w:szCs w:val="32"/>
        </w:rPr>
        <w:t>ПАМЯТКА</w:t>
      </w:r>
    </w:p>
    <w:p w:rsidR="00947AD5" w:rsidRPr="00F02A7E" w:rsidRDefault="00947AD5" w:rsidP="00F02A7E">
      <w:pPr>
        <w:spacing w:after="0" w:line="240" w:lineRule="auto"/>
        <w:jc w:val="center"/>
        <w:rPr>
          <w:rFonts w:ascii="Times New Roman" w:hAnsi="Times New Roman" w:cs="Times New Roman"/>
          <w:sz w:val="32"/>
          <w:szCs w:val="32"/>
        </w:rPr>
      </w:pPr>
      <w:r w:rsidRPr="00F02A7E">
        <w:rPr>
          <w:rFonts w:ascii="Times New Roman" w:hAnsi="Times New Roman" w:cs="Times New Roman"/>
          <w:sz w:val="32"/>
          <w:szCs w:val="32"/>
        </w:rPr>
        <w:t>должностному лицу ОАО «ЦУМ МИНСК»</w:t>
      </w:r>
    </w:p>
    <w:p w:rsidR="00947AD5" w:rsidRPr="00F02A7E" w:rsidRDefault="00947AD5" w:rsidP="00F02A7E">
      <w:pPr>
        <w:spacing w:after="0" w:line="240" w:lineRule="auto"/>
        <w:jc w:val="center"/>
        <w:rPr>
          <w:rFonts w:ascii="Times New Roman" w:hAnsi="Times New Roman" w:cs="Times New Roman"/>
          <w:sz w:val="32"/>
          <w:szCs w:val="32"/>
        </w:rPr>
      </w:pPr>
      <w:r w:rsidRPr="00F02A7E">
        <w:rPr>
          <w:rFonts w:ascii="Times New Roman" w:hAnsi="Times New Roman" w:cs="Times New Roman"/>
          <w:sz w:val="32"/>
          <w:szCs w:val="32"/>
        </w:rPr>
        <w:t>об основных требованиях и</w:t>
      </w:r>
    </w:p>
    <w:p w:rsidR="002C00FD" w:rsidRDefault="00947AD5" w:rsidP="00F02A7E">
      <w:pPr>
        <w:spacing w:after="0" w:line="240" w:lineRule="auto"/>
        <w:jc w:val="center"/>
        <w:rPr>
          <w:rFonts w:ascii="Times New Roman" w:hAnsi="Times New Roman" w:cs="Times New Roman"/>
          <w:sz w:val="32"/>
          <w:szCs w:val="32"/>
        </w:rPr>
      </w:pPr>
      <w:r w:rsidRPr="00F02A7E">
        <w:rPr>
          <w:rFonts w:ascii="Times New Roman" w:hAnsi="Times New Roman" w:cs="Times New Roman"/>
          <w:sz w:val="32"/>
          <w:szCs w:val="32"/>
        </w:rPr>
        <w:t>нормах антикоррупционного законодательства</w:t>
      </w:r>
    </w:p>
    <w:p w:rsidR="00947AD5" w:rsidRPr="00F02A7E" w:rsidRDefault="00947AD5" w:rsidP="00F02A7E">
      <w:pPr>
        <w:spacing w:after="0" w:line="240" w:lineRule="auto"/>
        <w:jc w:val="center"/>
        <w:rPr>
          <w:rFonts w:ascii="Times New Roman" w:hAnsi="Times New Roman" w:cs="Times New Roman"/>
          <w:sz w:val="32"/>
          <w:szCs w:val="32"/>
        </w:rPr>
      </w:pPr>
      <w:r w:rsidRPr="00F02A7E">
        <w:rPr>
          <w:rFonts w:ascii="Times New Roman" w:hAnsi="Times New Roman" w:cs="Times New Roman"/>
          <w:sz w:val="32"/>
          <w:szCs w:val="32"/>
        </w:rPr>
        <w:t xml:space="preserve"> Республики Беларусь</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Default="00947AD5"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Default="002C00FD" w:rsidP="00F02A7E">
      <w:pPr>
        <w:spacing w:after="0" w:line="240" w:lineRule="auto"/>
        <w:jc w:val="both"/>
        <w:rPr>
          <w:rFonts w:ascii="Times New Roman" w:hAnsi="Times New Roman" w:cs="Times New Roman"/>
          <w:sz w:val="24"/>
          <w:szCs w:val="24"/>
        </w:rPr>
      </w:pPr>
    </w:p>
    <w:p w:rsidR="002C00FD" w:rsidRPr="00F02A7E" w:rsidRDefault="002C00FD"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Default="002C00FD" w:rsidP="00F02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7AD5" w:rsidRPr="00F02A7E">
        <w:rPr>
          <w:rFonts w:ascii="Times New Roman" w:hAnsi="Times New Roman" w:cs="Times New Roman"/>
          <w:sz w:val="24"/>
          <w:szCs w:val="24"/>
        </w:rPr>
        <w:t xml:space="preserve">В памятке приведены некоторые нормы Закона Республики Беларусь «О борьбе с коррупцией» от 15.07.2015 № 305-З, Декрета Президента Республики Беларусь «Об усилении требований к руководящим кадрам и работникам организаций» от 15.12.2014 </w:t>
      </w:r>
      <w:r w:rsidR="00947AD5" w:rsidRPr="00F02A7E">
        <w:rPr>
          <w:rFonts w:ascii="Times New Roman" w:hAnsi="Times New Roman" w:cs="Times New Roman"/>
          <w:sz w:val="24"/>
          <w:szCs w:val="24"/>
        </w:rPr>
        <w:br/>
        <w:t xml:space="preserve">№ 5, Трудового, Уголовного кодексов Республики Беларусь </w:t>
      </w:r>
    </w:p>
    <w:p w:rsidR="002C00FD" w:rsidRPr="00F02A7E" w:rsidRDefault="002C00FD"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b/>
          <w:sz w:val="24"/>
          <w:szCs w:val="24"/>
        </w:rPr>
      </w:pPr>
      <w:r w:rsidRPr="00F02A7E">
        <w:rPr>
          <w:rFonts w:ascii="Times New Roman" w:hAnsi="Times New Roman" w:cs="Times New Roman"/>
          <w:b/>
          <w:sz w:val="24"/>
          <w:szCs w:val="24"/>
        </w:rPr>
        <w:t>ЗАКОН РЕСПУБЛИКИ БЕЛАРУСЬ 15 июля 2015 г. N 305-З О БОРЬБЕ С КОРРУПЦИЕЙ (выдержки), далее - Закон</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b/>
          <w:sz w:val="24"/>
          <w:szCs w:val="24"/>
        </w:rPr>
        <w:t>Статья 1. Основные термины и их определения, применяемые в Законе</w:t>
      </w:r>
      <w:r w:rsidRPr="00F02A7E">
        <w:rPr>
          <w:rFonts w:ascii="Times New Roman" w:hAnsi="Times New Roman" w:cs="Times New Roman"/>
          <w:sz w:val="24"/>
          <w:szCs w:val="24"/>
        </w:rPr>
        <w:t xml:space="preserve"> </w:t>
      </w:r>
    </w:p>
    <w:p w:rsidR="00947AD5" w:rsidRPr="00F02A7E" w:rsidRDefault="00947AD5" w:rsidP="00F02A7E">
      <w:pPr>
        <w:spacing w:after="0" w:line="240" w:lineRule="auto"/>
        <w:ind w:left="-142" w:firstLine="284"/>
        <w:jc w:val="both"/>
        <w:rPr>
          <w:rFonts w:ascii="Times New Roman" w:hAnsi="Times New Roman" w:cs="Times New Roman"/>
          <w:sz w:val="24"/>
          <w:szCs w:val="24"/>
        </w:rPr>
      </w:pPr>
      <w:r w:rsidRPr="00F02A7E">
        <w:rPr>
          <w:rFonts w:ascii="Times New Roman" w:hAnsi="Times New Roman" w:cs="Times New Roman"/>
          <w:sz w:val="24"/>
          <w:szCs w:val="24"/>
        </w:rPr>
        <w:t xml:space="preserve">  </w:t>
      </w:r>
      <w:r w:rsidRPr="00F02A7E">
        <w:rPr>
          <w:rFonts w:ascii="Times New Roman" w:hAnsi="Times New Roman" w:cs="Times New Roman"/>
          <w:sz w:val="24"/>
          <w:szCs w:val="24"/>
          <w:u w:val="single"/>
        </w:rPr>
        <w:t>коррупция</w:t>
      </w:r>
      <w:r w:rsidRPr="00F02A7E">
        <w:rPr>
          <w:rFonts w:ascii="Times New Roman" w:hAnsi="Times New Roman" w:cs="Times New Roman"/>
          <w:sz w:val="24"/>
          <w:szCs w:val="24"/>
        </w:rPr>
        <w:t xml:space="preserve">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2C00FD" w:rsidRDefault="002C00FD" w:rsidP="00F02A7E">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государственные должностные лица</w:t>
      </w:r>
      <w:r w:rsidR="00947AD5" w:rsidRPr="00F02A7E">
        <w:rPr>
          <w:rFonts w:ascii="Times New Roman" w:hAnsi="Times New Roman" w:cs="Times New Roman"/>
          <w:sz w:val="24"/>
          <w:szCs w:val="24"/>
        </w:rPr>
        <w:t xml:space="preserve">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   </w:t>
      </w:r>
    </w:p>
    <w:p w:rsidR="002C00FD" w:rsidRDefault="002C00FD" w:rsidP="00F02A7E">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 xml:space="preserve">государственные должностные </w:t>
      </w:r>
      <w:r>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лица, занимающие ответственное положение</w:t>
      </w:r>
      <w:r w:rsidR="00947AD5" w:rsidRPr="00F02A7E">
        <w:rPr>
          <w:rFonts w:ascii="Times New Roman" w:hAnsi="Times New Roman" w:cs="Times New Roman"/>
          <w:sz w:val="24"/>
          <w:szCs w:val="24"/>
        </w:rPr>
        <w:t xml:space="preserve">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w:t>
      </w:r>
      <w:r w:rsidR="00947AD5" w:rsidRPr="00F02A7E">
        <w:rPr>
          <w:rFonts w:ascii="Times New Roman" w:hAnsi="Times New Roman" w:cs="Times New Roman"/>
          <w:sz w:val="24"/>
          <w:szCs w:val="24"/>
        </w:rPr>
        <w:lastRenderedPageBreak/>
        <w:t xml:space="preserve">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 </w:t>
      </w:r>
    </w:p>
    <w:p w:rsidR="00947AD5"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rPr>
        <w:t xml:space="preserve">  </w:t>
      </w:r>
      <w:r w:rsidR="00947AD5" w:rsidRPr="00F02A7E">
        <w:rPr>
          <w:rFonts w:ascii="Times New Roman" w:hAnsi="Times New Roman" w:cs="Times New Roman"/>
          <w:sz w:val="24"/>
          <w:szCs w:val="24"/>
          <w:u w:val="single"/>
        </w:rPr>
        <w:t>лица, приравненные к государственным должностным лицам (приравненные к ним лица)</w:t>
      </w:r>
      <w:r w:rsidR="00947AD5" w:rsidRPr="00F02A7E">
        <w:rPr>
          <w:rFonts w:ascii="Times New Roman" w:hAnsi="Times New Roman" w:cs="Times New Roman"/>
          <w:sz w:val="24"/>
          <w:szCs w:val="24"/>
        </w:rPr>
        <w:t xml:space="preserve">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иностранные должностные лица</w:t>
      </w:r>
      <w:r w:rsidR="00947AD5" w:rsidRPr="00F02A7E">
        <w:rPr>
          <w:rFonts w:ascii="Times New Roman" w:hAnsi="Times New Roman" w:cs="Times New Roman"/>
          <w:sz w:val="24"/>
          <w:szCs w:val="24"/>
        </w:rPr>
        <w:t xml:space="preserve">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лица, поступившие на государственную службу путем избрания</w:t>
      </w:r>
      <w:r w:rsidR="00947AD5" w:rsidRPr="00F02A7E">
        <w:rPr>
          <w:rFonts w:ascii="Times New Roman" w:hAnsi="Times New Roman" w:cs="Times New Roman"/>
          <w:sz w:val="24"/>
          <w:szCs w:val="24"/>
        </w:rPr>
        <w:t xml:space="preserve">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руководящая должность</w:t>
      </w:r>
      <w:r w:rsidR="00947AD5" w:rsidRPr="00F02A7E">
        <w:rPr>
          <w:rFonts w:ascii="Times New Roman" w:hAnsi="Times New Roman" w:cs="Times New Roman"/>
          <w:sz w:val="24"/>
          <w:szCs w:val="24"/>
        </w:rPr>
        <w:t xml:space="preserve">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имущество</w:t>
      </w:r>
      <w:r w:rsidR="00947AD5" w:rsidRPr="00F02A7E">
        <w:rPr>
          <w:rFonts w:ascii="Times New Roman" w:hAnsi="Times New Roman" w:cs="Times New Roman"/>
          <w:sz w:val="24"/>
          <w:szCs w:val="24"/>
        </w:rPr>
        <w:t xml:space="preserve">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близкие родственники</w:t>
      </w:r>
      <w:r w:rsidR="00947AD5" w:rsidRPr="00F02A7E">
        <w:rPr>
          <w:rFonts w:ascii="Times New Roman" w:hAnsi="Times New Roman" w:cs="Times New Roman"/>
          <w:sz w:val="24"/>
          <w:szCs w:val="24"/>
        </w:rPr>
        <w:t xml:space="preserve"> - родители, дети, в том числе усыновленные (удочеренные), усыновители (</w:t>
      </w:r>
      <w:proofErr w:type="spellStart"/>
      <w:r w:rsidR="00947AD5" w:rsidRPr="00F02A7E">
        <w:rPr>
          <w:rFonts w:ascii="Times New Roman" w:hAnsi="Times New Roman" w:cs="Times New Roman"/>
          <w:sz w:val="24"/>
          <w:szCs w:val="24"/>
        </w:rPr>
        <w:t>удочерители</w:t>
      </w:r>
      <w:proofErr w:type="spellEnd"/>
      <w:r w:rsidR="00947AD5" w:rsidRPr="00F02A7E">
        <w:rPr>
          <w:rFonts w:ascii="Times New Roman" w:hAnsi="Times New Roman" w:cs="Times New Roman"/>
          <w:sz w:val="24"/>
          <w:szCs w:val="24"/>
        </w:rPr>
        <w:t xml:space="preserve">), родные братья и сестры, дед, бабка, внуки; </w:t>
      </w:r>
    </w:p>
    <w:p w:rsidR="00295CDC"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свойственники</w:t>
      </w:r>
      <w:r w:rsidR="00947AD5" w:rsidRPr="00F02A7E">
        <w:rPr>
          <w:rFonts w:ascii="Times New Roman" w:hAnsi="Times New Roman" w:cs="Times New Roman"/>
          <w:sz w:val="24"/>
          <w:szCs w:val="24"/>
        </w:rPr>
        <w:t xml:space="preserve"> - близкие родственники супруга (супруги); </w:t>
      </w:r>
    </w:p>
    <w:p w:rsidR="00DC6808"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конфликт интересов</w:t>
      </w:r>
      <w:r w:rsidR="00947AD5" w:rsidRPr="00F02A7E">
        <w:rPr>
          <w:rFonts w:ascii="Times New Roman" w:hAnsi="Times New Roman" w:cs="Times New Roman"/>
          <w:sz w:val="24"/>
          <w:szCs w:val="24"/>
        </w:rPr>
        <w:t xml:space="preserve">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w:t>
      </w:r>
    </w:p>
    <w:p w:rsidR="00DC6808"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государственные организации</w:t>
      </w:r>
      <w:r w:rsidR="00947AD5" w:rsidRPr="00F02A7E">
        <w:rPr>
          <w:rFonts w:ascii="Times New Roman" w:hAnsi="Times New Roman" w:cs="Times New Roman"/>
          <w:sz w:val="24"/>
          <w:szCs w:val="24"/>
        </w:rPr>
        <w:t xml:space="preserve">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47AD5"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 xml:space="preserve"> доходы</w:t>
      </w:r>
      <w:r w:rsidR="00947AD5" w:rsidRPr="00F02A7E">
        <w:rPr>
          <w:rFonts w:ascii="Times New Roman" w:hAnsi="Times New Roman" w:cs="Times New Roman"/>
          <w:sz w:val="24"/>
          <w:szCs w:val="24"/>
        </w:rPr>
        <w:t xml:space="preserve">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 </w:t>
      </w:r>
    </w:p>
    <w:p w:rsidR="00DC6808"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lastRenderedPageBreak/>
        <w:t xml:space="preserve">  </w:t>
      </w:r>
      <w:r w:rsidR="00947AD5" w:rsidRPr="00F02A7E">
        <w:rPr>
          <w:rFonts w:ascii="Times New Roman" w:hAnsi="Times New Roman" w:cs="Times New Roman"/>
          <w:sz w:val="24"/>
          <w:szCs w:val="24"/>
          <w:u w:val="single"/>
        </w:rPr>
        <w:t>совместное проживание и ведение общего хозяйства</w:t>
      </w:r>
      <w:r w:rsidR="00947AD5" w:rsidRPr="00F02A7E">
        <w:rPr>
          <w:rFonts w:ascii="Times New Roman" w:hAnsi="Times New Roman" w:cs="Times New Roman"/>
          <w:sz w:val="24"/>
          <w:szCs w:val="24"/>
        </w:rPr>
        <w:t xml:space="preserve">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 </w:t>
      </w:r>
    </w:p>
    <w:p w:rsidR="00947AD5" w:rsidRPr="00F02A7E" w:rsidRDefault="00DC6808" w:rsidP="00F02A7E">
      <w:pPr>
        <w:spacing w:after="0" w:line="240" w:lineRule="auto"/>
        <w:ind w:left="-142" w:firstLine="142"/>
        <w:jc w:val="both"/>
        <w:rPr>
          <w:rFonts w:ascii="Times New Roman" w:hAnsi="Times New Roman" w:cs="Times New Roman"/>
          <w:sz w:val="24"/>
          <w:szCs w:val="24"/>
        </w:rPr>
      </w:pPr>
      <w:r w:rsidRPr="00F02A7E">
        <w:rPr>
          <w:rFonts w:ascii="Times New Roman" w:hAnsi="Times New Roman" w:cs="Times New Roman"/>
          <w:sz w:val="24"/>
          <w:szCs w:val="24"/>
          <w:u w:val="single"/>
        </w:rPr>
        <w:t xml:space="preserve">  </w:t>
      </w:r>
      <w:r w:rsidR="00947AD5" w:rsidRPr="00F02A7E">
        <w:rPr>
          <w:rFonts w:ascii="Times New Roman" w:hAnsi="Times New Roman" w:cs="Times New Roman"/>
          <w:sz w:val="24"/>
          <w:szCs w:val="24"/>
          <w:u w:val="single"/>
        </w:rPr>
        <w:t>расходы</w:t>
      </w:r>
      <w:r w:rsidR="00947AD5" w:rsidRPr="00F02A7E">
        <w:rPr>
          <w:rFonts w:ascii="Times New Roman" w:hAnsi="Times New Roman" w:cs="Times New Roman"/>
          <w:sz w:val="24"/>
          <w:szCs w:val="24"/>
        </w:rPr>
        <w:t xml:space="preserve">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 </w:t>
      </w: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17. Ограничения, устанавливаемые для государственных должностных и приравненных к ним лиц</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0" w:name="Par226"/>
      <w:bookmarkEnd w:id="0"/>
      <w:r w:rsidRPr="00F02A7E">
        <w:rPr>
          <w:rFonts w:ascii="Times New Roman" w:hAnsi="Times New Roman" w:cs="Times New Roman"/>
          <w:sz w:val="24"/>
          <w:szCs w:val="24"/>
        </w:rPr>
        <w:t>Государственное должностное лицо не вправе:</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lastRenderedPageBreak/>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bookmarkStart w:id="1" w:name="Par244"/>
      <w:bookmarkEnd w:id="1"/>
      <w:r w:rsidRPr="00F02A7E">
        <w:rPr>
          <w:rFonts w:ascii="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Государственное должностное лицо, нарушившее письменное обязательство по соблюдению ограничений, установленных частями первой - третьей и шестой настоящей статьи, привлекается к ответственности в соответствии с законодательными актами.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bookmarkStart w:id="2" w:name="Par248"/>
      <w:bookmarkEnd w:id="2"/>
      <w:r w:rsidRPr="00F02A7E">
        <w:rPr>
          <w:rFonts w:ascii="Times New Roman" w:hAnsi="Times New Roman" w:cs="Times New Roman"/>
          <w:sz w:val="24"/>
          <w:szCs w:val="24"/>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lastRenderedPageBreak/>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6808" w:rsidRPr="00F02A7E" w:rsidRDefault="00DC6808" w:rsidP="00F02A7E">
      <w:pPr>
        <w:pStyle w:val="ConsPlusNormal"/>
        <w:ind w:firstLine="540"/>
        <w:jc w:val="both"/>
        <w:rPr>
          <w:rFonts w:ascii="Times New Roman" w:hAnsi="Times New Roman" w:cs="Times New Roman"/>
          <w:sz w:val="24"/>
          <w:szCs w:val="24"/>
        </w:rPr>
      </w:pPr>
      <w:bookmarkStart w:id="3" w:name="Par251"/>
      <w:bookmarkEnd w:id="3"/>
      <w:r w:rsidRPr="00F02A7E">
        <w:rPr>
          <w:rFonts w:ascii="Times New Roman" w:hAnsi="Times New Roman" w:cs="Times New Roman"/>
          <w:sz w:val="24"/>
          <w:szCs w:val="24"/>
        </w:rPr>
        <w:t>Законодательными актами для государственных должностных и приравненных к ним лиц могут быть установлены иные ограничения.</w:t>
      </w:r>
    </w:p>
    <w:p w:rsidR="00DC6808" w:rsidRPr="00F02A7E" w:rsidRDefault="00DC6808" w:rsidP="00F02A7E">
      <w:pPr>
        <w:pStyle w:val="ConsPlusNormal"/>
        <w:ind w:firstLine="540"/>
        <w:jc w:val="both"/>
        <w:rPr>
          <w:rFonts w:ascii="Times New Roman" w:hAnsi="Times New Roman" w:cs="Times New Roman"/>
          <w:sz w:val="24"/>
          <w:szCs w:val="24"/>
        </w:rPr>
      </w:pPr>
      <w:bookmarkStart w:id="4" w:name="Par252"/>
      <w:bookmarkEnd w:id="4"/>
      <w:r w:rsidRPr="00F02A7E">
        <w:rPr>
          <w:rFonts w:ascii="Times New Roman" w:hAnsi="Times New Roman" w:cs="Times New Roman"/>
          <w:sz w:val="24"/>
          <w:szCs w:val="24"/>
        </w:rPr>
        <w:t>Не являются нарушением ограничений, предусмотренных абзацем девятым части первой и абзацем вторым части пятой настоящей статьи: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(часть седьмая статьи 17 введена Законом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(часть восьмая статьи 17 введена Законом Республики Беларусь от 30.12.2022 N 232-З)</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lastRenderedPageBreak/>
        <w:t>(часть вторая статьи 18 в ред. Закона Республики Беларусь от 30.12.2022 N 232-З)</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19. Ограничение по участию в деятельности органов, осуществляющих функции надзора и контроля в организации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bookmarkStart w:id="5" w:name="Par271"/>
      <w:bookmarkEnd w:id="5"/>
      <w:r w:rsidRPr="00F02A7E">
        <w:rPr>
          <w:rFonts w:ascii="Times New Roman" w:hAnsi="Times New Roman" w:cs="Times New Roman"/>
          <w:b/>
          <w:bCs/>
          <w:sz w:val="24"/>
          <w:szCs w:val="24"/>
        </w:rPr>
        <w:t>Статья 20. Ограничение по управлению долями в уставных фондах (акциями) коммерческих организаций</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6" w:name="Par273"/>
      <w:bookmarkEnd w:id="6"/>
      <w:r w:rsidRPr="00F02A7E">
        <w:rPr>
          <w:rFonts w:ascii="Times New Roman" w:hAnsi="Times New Roman" w:cs="Times New Roman"/>
          <w:sz w:val="24"/>
          <w:szCs w:val="24"/>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w:t>
      </w:r>
      <w:proofErr w:type="gramStart"/>
      <w:r w:rsidRPr="00F02A7E">
        <w:rPr>
          <w:rFonts w:ascii="Times New Roman" w:hAnsi="Times New Roman" w:cs="Times New Roman"/>
          <w:sz w:val="24"/>
          <w:szCs w:val="24"/>
        </w:rPr>
        <w:t>предприятия</w:t>
      </w:r>
      <w:proofErr w:type="gramEnd"/>
      <w:r w:rsidRPr="00F02A7E">
        <w:rPr>
          <w:rFonts w:ascii="Times New Roman" w:hAnsi="Times New Roman" w:cs="Times New Roman"/>
          <w:sz w:val="24"/>
          <w:szCs w:val="24"/>
        </w:rPr>
        <w:t xml:space="preserve"> либо заключить договор купли-продажи предприятия как имущественного комплекса в соответствии с гражданским законодательством.</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Лица, указанные в части первой настоящей статьи, заключают с открытым акционерным обществом "Сберегательный банк "</w:t>
      </w:r>
      <w:proofErr w:type="spellStart"/>
      <w:r w:rsidRPr="00F02A7E">
        <w:rPr>
          <w:rFonts w:ascii="Times New Roman" w:hAnsi="Times New Roman" w:cs="Times New Roman"/>
          <w:sz w:val="24"/>
          <w:szCs w:val="24"/>
        </w:rPr>
        <w:t>Беларусбанк</w:t>
      </w:r>
      <w:proofErr w:type="spellEnd"/>
      <w:r w:rsidRPr="00F02A7E">
        <w:rPr>
          <w:rFonts w:ascii="Times New Roman" w:hAnsi="Times New Roman" w:cs="Times New Roman"/>
          <w:sz w:val="24"/>
          <w:szCs w:val="24"/>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lastRenderedPageBreak/>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 xml:space="preserve">Доверительный управляющий обязан возмещать причиненные государственному должностному лицу убытки в случае </w:t>
      </w:r>
      <w:proofErr w:type="gramStart"/>
      <w:r w:rsidRPr="00F02A7E">
        <w:rPr>
          <w:rFonts w:ascii="Times New Roman" w:hAnsi="Times New Roman" w:cs="Times New Roman"/>
          <w:sz w:val="24"/>
          <w:szCs w:val="24"/>
        </w:rPr>
        <w:t>невозможности исполнения</w:t>
      </w:r>
      <w:proofErr w:type="gramEnd"/>
      <w:r w:rsidRPr="00F02A7E">
        <w:rPr>
          <w:rFonts w:ascii="Times New Roman" w:hAnsi="Times New Roman" w:cs="Times New Roman"/>
          <w:sz w:val="24"/>
          <w:szCs w:val="24"/>
        </w:rPr>
        <w:t xml:space="preserve"> доверительным управляющим обязательств по возврату долей в уставных фондах (акций) коммерческих организаций и доходов от них.</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Споры, возникающие при выполнении договора доверительного управления, разрешаются в судебном порядке.</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bookmarkStart w:id="7" w:name="Par286"/>
      <w:bookmarkEnd w:id="7"/>
      <w:r w:rsidRPr="00F02A7E">
        <w:rPr>
          <w:rFonts w:ascii="Times New Roman" w:hAnsi="Times New Roman" w:cs="Times New Roman"/>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8" w:name="Par288"/>
      <w:bookmarkEnd w:id="8"/>
      <w:r w:rsidRPr="00F02A7E">
        <w:rPr>
          <w:rFonts w:ascii="Times New Roman" w:hAnsi="Times New Roman" w:cs="Times New Roman"/>
          <w:sz w:val="24"/>
          <w:szCs w:val="24"/>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rsidRPr="00F02A7E">
        <w:rPr>
          <w:rFonts w:ascii="Times New Roman" w:hAnsi="Times New Roman" w:cs="Times New Roman"/>
          <w:sz w:val="24"/>
          <w:szCs w:val="24"/>
        </w:rPr>
        <w:t>рассмотрения</w:t>
      </w:r>
      <w:proofErr w:type="gramEnd"/>
      <w:r w:rsidRPr="00F02A7E">
        <w:rPr>
          <w:rFonts w:ascii="Times New Roman" w:hAnsi="Times New Roman" w:cs="Times New Roman"/>
          <w:sz w:val="24"/>
          <w:szCs w:val="24"/>
        </w:rP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C6808" w:rsidRPr="00F02A7E" w:rsidRDefault="00DC6808" w:rsidP="00F02A7E">
      <w:pPr>
        <w:pStyle w:val="ConsPlusNormal"/>
        <w:ind w:firstLine="540"/>
        <w:jc w:val="both"/>
        <w:rPr>
          <w:rFonts w:ascii="Times New Roman" w:hAnsi="Times New Roman" w:cs="Times New Roman"/>
          <w:sz w:val="24"/>
          <w:szCs w:val="24"/>
        </w:rPr>
      </w:pPr>
      <w:bookmarkStart w:id="9" w:name="Par289"/>
      <w:bookmarkEnd w:id="9"/>
      <w:r w:rsidRPr="00F02A7E">
        <w:rPr>
          <w:rFonts w:ascii="Times New Roman" w:hAnsi="Times New Roman" w:cs="Times New Roman"/>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C6808" w:rsidRPr="00F02A7E" w:rsidRDefault="00DC6808" w:rsidP="00F02A7E">
      <w:pPr>
        <w:pStyle w:val="ConsPlusNormal"/>
        <w:ind w:firstLine="540"/>
        <w:jc w:val="both"/>
        <w:rPr>
          <w:rFonts w:ascii="Times New Roman" w:hAnsi="Times New Roman" w:cs="Times New Roman"/>
          <w:sz w:val="24"/>
          <w:szCs w:val="24"/>
        </w:rPr>
      </w:pPr>
      <w:bookmarkStart w:id="10" w:name="Par290"/>
      <w:bookmarkEnd w:id="10"/>
      <w:r w:rsidRPr="00F02A7E">
        <w:rPr>
          <w:rFonts w:ascii="Times New Roman" w:hAnsi="Times New Roman" w:cs="Times New Roman"/>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принять иные меры, предусмотренные актами законодательства.</w:t>
      </w:r>
    </w:p>
    <w:p w:rsidR="00DC6808" w:rsidRPr="00F02A7E" w:rsidRDefault="00DC6808" w:rsidP="00F02A7E">
      <w:pPr>
        <w:pStyle w:val="ConsPlusNormal"/>
        <w:ind w:firstLine="540"/>
        <w:jc w:val="both"/>
        <w:rPr>
          <w:rFonts w:ascii="Times New Roman" w:hAnsi="Times New Roman" w:cs="Times New Roman"/>
          <w:sz w:val="24"/>
          <w:szCs w:val="24"/>
        </w:rPr>
      </w:pPr>
      <w:bookmarkStart w:id="11" w:name="Par296"/>
      <w:bookmarkEnd w:id="11"/>
      <w:r w:rsidRPr="00F02A7E">
        <w:rPr>
          <w:rFonts w:ascii="Times New Roman" w:hAnsi="Times New Roman" w:cs="Times New Roman"/>
          <w:sz w:val="24"/>
          <w:szCs w:val="24"/>
        </w:rP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w:t>
      </w:r>
      <w:r w:rsidRPr="00F02A7E">
        <w:rPr>
          <w:rFonts w:ascii="Times New Roman" w:hAnsi="Times New Roman" w:cs="Times New Roman"/>
          <w:sz w:val="24"/>
          <w:szCs w:val="24"/>
        </w:rPr>
        <w:lastRenderedPageBreak/>
        <w:t>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(часть четвертая статьи 21 введена Законом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bookmarkStart w:id="12" w:name="Par298"/>
      <w:bookmarkEnd w:id="12"/>
      <w:r w:rsidRPr="00F02A7E">
        <w:rPr>
          <w:rFonts w:ascii="Times New Roman" w:hAnsi="Times New Roman" w:cs="Times New Roman"/>
          <w:sz w:val="24"/>
          <w:szCs w:val="24"/>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(часть пятая статьи 21 введена Законом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Часть седьмая статьи 21 исключена с 1 марта 2023 года. - Закон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22. Основание отказа в назначении на руководящую должность, приеме на государственную службу</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13" w:name="Par308"/>
      <w:bookmarkEnd w:id="13"/>
      <w:r w:rsidRPr="00F02A7E">
        <w:rPr>
          <w:rFonts w:ascii="Times New Roman" w:hAnsi="Times New Roman" w:cs="Times New Roman"/>
          <w:sz w:val="24"/>
          <w:szCs w:val="24"/>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DC6808" w:rsidRPr="00F02A7E" w:rsidRDefault="00DC6808" w:rsidP="00F02A7E">
      <w:pPr>
        <w:pStyle w:val="ConsPlusNormal"/>
        <w:ind w:firstLine="540"/>
        <w:jc w:val="both"/>
        <w:rPr>
          <w:rFonts w:ascii="Times New Roman" w:hAnsi="Times New Roman" w:cs="Times New Roman"/>
          <w:sz w:val="24"/>
          <w:szCs w:val="24"/>
        </w:rPr>
      </w:pPr>
      <w:bookmarkStart w:id="14" w:name="Par309"/>
      <w:bookmarkEnd w:id="14"/>
      <w:r w:rsidRPr="00F02A7E">
        <w:rPr>
          <w:rFonts w:ascii="Times New Roman" w:hAnsi="Times New Roman" w:cs="Times New Roman"/>
          <w:sz w:val="24"/>
          <w:szCs w:val="24"/>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гражданских служащих (кроме предусмотренных абзацем вторым настоящей части) - в течение двух лет после такого увольнения.</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(часть первая статьи 22 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Президентом Республики Беларусь в отдельных случаях может определяться иной порядок назначения на руководящие должности.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lastRenderedPageBreak/>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25. Правонарушения, создающие условия для коррупции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15" w:name="Par331"/>
      <w:bookmarkEnd w:id="15"/>
      <w:r w:rsidRPr="00F02A7E">
        <w:rPr>
          <w:rFonts w:ascii="Times New Roman" w:hAnsi="Times New Roman" w:cs="Times New Roman"/>
          <w:sz w:val="24"/>
          <w:szCs w:val="24"/>
        </w:rPr>
        <w:t>Правонарушениями, создающими условия для коррупции, являются:</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lastRenderedPageBreak/>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w:t>
      </w:r>
      <w:proofErr w:type="gramStart"/>
      <w:r w:rsidRPr="00F02A7E">
        <w:rPr>
          <w:rFonts w:ascii="Times New Roman" w:hAnsi="Times New Roman" w:cs="Times New Roman"/>
          <w:sz w:val="24"/>
          <w:szCs w:val="24"/>
        </w:rPr>
        <w:t>лицом  порядка</w:t>
      </w:r>
      <w:proofErr w:type="gramEnd"/>
      <w:r w:rsidRPr="00F02A7E">
        <w:rPr>
          <w:rFonts w:ascii="Times New Roman" w:hAnsi="Times New Roman" w:cs="Times New Roman"/>
          <w:sz w:val="24"/>
          <w:szCs w:val="24"/>
        </w:rPr>
        <w:t xml:space="preserve"> ее предоставления, получения и использования, установленного актами законодательства.</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C6808" w:rsidRPr="00F02A7E" w:rsidRDefault="00DC6808" w:rsidP="00F02A7E">
      <w:pPr>
        <w:pStyle w:val="ConsPlusNormal"/>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37. Коррупционные правонарушения</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bookmarkStart w:id="16" w:name="Par578"/>
      <w:bookmarkEnd w:id="16"/>
      <w:r w:rsidRPr="00F02A7E">
        <w:rPr>
          <w:rFonts w:ascii="Times New Roman" w:hAnsi="Times New Roman" w:cs="Times New Roman"/>
          <w:sz w:val="24"/>
          <w:szCs w:val="24"/>
        </w:rPr>
        <w:t>Коррупционными правонарушениями являются:</w:t>
      </w:r>
    </w:p>
    <w:p w:rsidR="00DC6808" w:rsidRPr="00F02A7E" w:rsidRDefault="00DC6808" w:rsidP="00F02A7E">
      <w:pPr>
        <w:pStyle w:val="ConsPlusNormal"/>
        <w:ind w:firstLine="540"/>
        <w:jc w:val="both"/>
        <w:rPr>
          <w:rFonts w:ascii="Times New Roman" w:hAnsi="Times New Roman" w:cs="Times New Roman"/>
          <w:sz w:val="24"/>
          <w:szCs w:val="24"/>
        </w:rPr>
      </w:pPr>
      <w:bookmarkStart w:id="17" w:name="Par579"/>
      <w:bookmarkEnd w:id="17"/>
      <w:r w:rsidRPr="00F02A7E">
        <w:rPr>
          <w:rFonts w:ascii="Times New Roman" w:hAnsi="Times New Roman" w:cs="Times New Roman"/>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C6808" w:rsidRPr="00F02A7E" w:rsidRDefault="00DC6808" w:rsidP="00F02A7E">
      <w:pPr>
        <w:pStyle w:val="ConsPlusNormal"/>
        <w:ind w:firstLine="540"/>
        <w:jc w:val="both"/>
        <w:rPr>
          <w:rFonts w:ascii="Times New Roman" w:hAnsi="Times New Roman" w:cs="Times New Roman"/>
          <w:sz w:val="24"/>
          <w:szCs w:val="24"/>
        </w:rPr>
      </w:pPr>
      <w:bookmarkStart w:id="18" w:name="Par580"/>
      <w:bookmarkEnd w:id="18"/>
      <w:r w:rsidRPr="00F02A7E">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C6808" w:rsidRPr="00F02A7E" w:rsidRDefault="00DC6808" w:rsidP="00F02A7E">
      <w:pPr>
        <w:pStyle w:val="ConsPlusNormal"/>
        <w:ind w:firstLine="540"/>
        <w:jc w:val="both"/>
        <w:rPr>
          <w:rFonts w:ascii="Times New Roman" w:hAnsi="Times New Roman" w:cs="Times New Roman"/>
          <w:sz w:val="24"/>
          <w:szCs w:val="24"/>
        </w:rPr>
      </w:pPr>
      <w:bookmarkStart w:id="19" w:name="Par582"/>
      <w:bookmarkEnd w:id="19"/>
      <w:r w:rsidRPr="00F02A7E">
        <w:rPr>
          <w:rFonts w:ascii="Times New Roman" w:hAnsi="Times New Roman" w:cs="Times New Roman"/>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w:t>
      </w:r>
      <w:r w:rsidRPr="00F02A7E">
        <w:rPr>
          <w:rFonts w:ascii="Times New Roman" w:hAnsi="Times New Roman" w:cs="Times New Roman"/>
          <w:sz w:val="24"/>
          <w:szCs w:val="24"/>
        </w:rPr>
        <w:lastRenderedPageBreak/>
        <w:t>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C6808" w:rsidRPr="00F02A7E" w:rsidRDefault="00DC6808" w:rsidP="00F02A7E">
      <w:pPr>
        <w:pStyle w:val="ConsPlusNormal"/>
        <w:ind w:firstLine="540"/>
        <w:jc w:val="both"/>
        <w:rPr>
          <w:rFonts w:ascii="Times New Roman" w:hAnsi="Times New Roman" w:cs="Times New Roman"/>
          <w:sz w:val="24"/>
          <w:szCs w:val="24"/>
        </w:rPr>
      </w:pPr>
      <w:bookmarkStart w:id="20" w:name="Par592"/>
      <w:bookmarkEnd w:id="20"/>
      <w:r w:rsidRPr="00F02A7E">
        <w:rPr>
          <w:rFonts w:ascii="Times New Roman" w:hAnsi="Times New Roman" w:cs="Times New Roman"/>
          <w:sz w:val="24"/>
          <w:szCs w:val="24"/>
        </w:rPr>
        <w:t>хищение, в том числе мелкое, путем злоупотребления служебными полномочиями.</w:t>
      </w:r>
    </w:p>
    <w:p w:rsidR="00DC6808" w:rsidRPr="00F02A7E" w:rsidRDefault="00DC6808" w:rsidP="00F02A7E">
      <w:pPr>
        <w:pStyle w:val="ConsPlusNormal"/>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outlineLvl w:val="1"/>
        <w:rPr>
          <w:rFonts w:ascii="Times New Roman" w:hAnsi="Times New Roman" w:cs="Times New Roman"/>
          <w:sz w:val="24"/>
          <w:szCs w:val="24"/>
        </w:rPr>
      </w:pPr>
      <w:r w:rsidRPr="00F02A7E">
        <w:rPr>
          <w:rFonts w:ascii="Times New Roman" w:hAnsi="Times New Roman" w:cs="Times New Roman"/>
          <w:b/>
          <w:bCs/>
          <w:sz w:val="24"/>
          <w:szCs w:val="24"/>
        </w:rPr>
        <w:t>Статья 38. Ответственность юридических лиц за коррупцию</w:t>
      </w: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(в ред. Закона Республики Беларусь от 30.12.2022 N 232-З)</w:t>
      </w:r>
    </w:p>
    <w:p w:rsidR="00DC6808" w:rsidRPr="00F02A7E" w:rsidRDefault="00DC6808" w:rsidP="00F02A7E">
      <w:pPr>
        <w:pStyle w:val="ConsPlusNormal"/>
        <w:rPr>
          <w:rFonts w:ascii="Times New Roman" w:hAnsi="Times New Roman" w:cs="Times New Roman"/>
          <w:sz w:val="24"/>
          <w:szCs w:val="24"/>
        </w:rPr>
      </w:pPr>
    </w:p>
    <w:p w:rsidR="00DC6808" w:rsidRPr="00F02A7E" w:rsidRDefault="00DC6808" w:rsidP="00F02A7E">
      <w:pPr>
        <w:pStyle w:val="ConsPlusNormal"/>
        <w:ind w:firstLine="540"/>
        <w:jc w:val="both"/>
        <w:rPr>
          <w:rFonts w:ascii="Times New Roman" w:hAnsi="Times New Roman" w:cs="Times New Roman"/>
          <w:sz w:val="24"/>
          <w:szCs w:val="24"/>
        </w:rPr>
      </w:pPr>
      <w:r w:rsidRPr="00F02A7E">
        <w:rPr>
          <w:rFonts w:ascii="Times New Roman" w:hAnsi="Times New Roman" w:cs="Times New Roman"/>
          <w:sz w:val="24"/>
          <w:szCs w:val="24"/>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DC6808" w:rsidRPr="00F02A7E" w:rsidRDefault="00DC6808" w:rsidP="00F02A7E">
      <w:pPr>
        <w:spacing w:after="0" w:line="240" w:lineRule="auto"/>
        <w:jc w:val="both"/>
        <w:rPr>
          <w:rFonts w:ascii="Times New Roman" w:hAnsi="Times New Roman" w:cs="Times New Roman"/>
          <w:sz w:val="24"/>
          <w:szCs w:val="24"/>
        </w:rPr>
      </w:pPr>
    </w:p>
    <w:p w:rsidR="008A1682" w:rsidRDefault="00947AD5" w:rsidP="00F02A7E">
      <w:pPr>
        <w:spacing w:after="0" w:line="240" w:lineRule="auto"/>
        <w:jc w:val="both"/>
        <w:rPr>
          <w:rFonts w:ascii="Times New Roman" w:hAnsi="Times New Roman" w:cs="Times New Roman"/>
          <w:b/>
          <w:sz w:val="24"/>
          <w:szCs w:val="24"/>
        </w:rPr>
      </w:pPr>
      <w:r w:rsidRPr="00F02A7E">
        <w:rPr>
          <w:rFonts w:ascii="Times New Roman" w:hAnsi="Times New Roman" w:cs="Times New Roman"/>
          <w:sz w:val="24"/>
          <w:szCs w:val="24"/>
        </w:rPr>
        <w:t xml:space="preserve"> </w:t>
      </w:r>
      <w:r w:rsidRPr="00F02A7E">
        <w:rPr>
          <w:rFonts w:ascii="Times New Roman" w:hAnsi="Times New Roman" w:cs="Times New Roman"/>
          <w:b/>
          <w:sz w:val="24"/>
          <w:szCs w:val="24"/>
        </w:rPr>
        <w:t xml:space="preserve">УГОЛОВНЫЙ КОДЕКС РЕСПУБЛИКИ БЕЛАРУСЬ 9 июля 1999 г. N 275-З </w:t>
      </w:r>
      <w:bookmarkStart w:id="21" w:name="_GoBack"/>
      <w:r w:rsidRPr="00F02A7E">
        <w:rPr>
          <w:rFonts w:ascii="Times New Roman" w:hAnsi="Times New Roman" w:cs="Times New Roman"/>
          <w:b/>
          <w:sz w:val="24"/>
          <w:szCs w:val="24"/>
        </w:rPr>
        <w:t>(</w:t>
      </w:r>
      <w:proofErr w:type="gramStart"/>
      <w:r w:rsidRPr="00F02A7E">
        <w:rPr>
          <w:rFonts w:ascii="Times New Roman" w:hAnsi="Times New Roman" w:cs="Times New Roman"/>
          <w:b/>
          <w:sz w:val="24"/>
          <w:szCs w:val="24"/>
        </w:rPr>
        <w:t>выдерж</w:t>
      </w:r>
      <w:bookmarkEnd w:id="21"/>
      <w:r w:rsidRPr="00F02A7E">
        <w:rPr>
          <w:rFonts w:ascii="Times New Roman" w:hAnsi="Times New Roman" w:cs="Times New Roman"/>
          <w:b/>
          <w:sz w:val="24"/>
          <w:szCs w:val="24"/>
        </w:rPr>
        <w:t xml:space="preserve">ки)  </w:t>
      </w:r>
      <w:r w:rsidR="00DC6808" w:rsidRPr="00F02A7E">
        <w:rPr>
          <w:rFonts w:ascii="Times New Roman" w:hAnsi="Times New Roman" w:cs="Times New Roman"/>
          <w:b/>
          <w:sz w:val="24"/>
          <w:szCs w:val="24"/>
        </w:rPr>
        <w:t>с</w:t>
      </w:r>
      <w:proofErr w:type="gramEnd"/>
      <w:r w:rsidR="00DC6808" w:rsidRPr="00F02A7E">
        <w:rPr>
          <w:rFonts w:ascii="Times New Roman" w:hAnsi="Times New Roman" w:cs="Times New Roman"/>
          <w:b/>
          <w:sz w:val="24"/>
          <w:szCs w:val="24"/>
        </w:rPr>
        <w:t xml:space="preserve"> изменениями и дополнениями</w:t>
      </w:r>
    </w:p>
    <w:p w:rsidR="00947AD5" w:rsidRPr="00F02A7E" w:rsidRDefault="00947AD5" w:rsidP="00F02A7E">
      <w:pPr>
        <w:spacing w:after="0" w:line="240" w:lineRule="auto"/>
        <w:jc w:val="both"/>
        <w:rPr>
          <w:rFonts w:ascii="Times New Roman" w:hAnsi="Times New Roman" w:cs="Times New Roman"/>
          <w:b/>
          <w:sz w:val="24"/>
          <w:szCs w:val="24"/>
        </w:rPr>
      </w:pPr>
      <w:r w:rsidRPr="00F02A7E">
        <w:rPr>
          <w:rFonts w:ascii="Times New Roman" w:hAnsi="Times New Roman" w:cs="Times New Roman"/>
          <w:b/>
          <w:sz w:val="24"/>
          <w:szCs w:val="24"/>
        </w:rPr>
        <w:t xml:space="preserve"> </w:t>
      </w:r>
    </w:p>
    <w:p w:rsidR="00DC6808" w:rsidRPr="00F02A7E" w:rsidRDefault="00947AD5" w:rsidP="00F02A7E">
      <w:pPr>
        <w:spacing w:after="0" w:line="240" w:lineRule="auto"/>
        <w:jc w:val="both"/>
        <w:rPr>
          <w:rFonts w:ascii="Times New Roman" w:hAnsi="Times New Roman" w:cs="Times New Roman"/>
          <w:color w:val="242424"/>
          <w:sz w:val="24"/>
          <w:szCs w:val="24"/>
        </w:rPr>
      </w:pPr>
      <w:r w:rsidRPr="00F02A7E">
        <w:rPr>
          <w:rFonts w:ascii="Times New Roman" w:hAnsi="Times New Roman" w:cs="Times New Roman"/>
          <w:sz w:val="24"/>
          <w:szCs w:val="24"/>
        </w:rPr>
        <w:t xml:space="preserve"> </w:t>
      </w:r>
      <w:r w:rsidR="00DC6808" w:rsidRPr="00F02A7E">
        <w:rPr>
          <w:rStyle w:val="word-wrapper"/>
          <w:rFonts w:ascii="Times New Roman" w:hAnsi="Times New Roman" w:cs="Times New Roman"/>
          <w:b/>
          <w:bCs/>
          <w:color w:val="242424"/>
          <w:sz w:val="24"/>
          <w:szCs w:val="24"/>
        </w:rPr>
        <w:t>Статья 210. Хищение путем злоупотребления служебными полномочиями</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(часть 1 статьи 210 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26.05.2021 N 112-З)</w:t>
      </w:r>
    </w:p>
    <w:p w:rsidR="00DC6808" w:rsidRPr="00F02A7E" w:rsidRDefault="00DC6808" w:rsidP="00F02A7E">
      <w:pPr>
        <w:pStyle w:val="p-normal"/>
        <w:shd w:val="clear" w:color="auto" w:fill="FFFFFF"/>
        <w:spacing w:before="0" w:beforeAutospacing="0" w:after="0" w:afterAutospacing="0"/>
        <w:ind w:firstLine="450"/>
        <w:jc w:val="both"/>
        <w:rPr>
          <w:color w:val="575757"/>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lastRenderedPageBreak/>
        <w:t>2. Хищение путем злоупотребления служебными полномочиями, совершенное повторно либо группой лиц по предварительному сговору,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05.01.2015 </w:t>
      </w:r>
      <w:r w:rsidRPr="00F02A7E">
        <w:rPr>
          <w:rStyle w:val="colorff00ff"/>
          <w:color w:val="575757"/>
        </w:rPr>
        <w:t>N 241-З</w:t>
      </w:r>
      <w:r w:rsidRPr="00F02A7E">
        <w:rPr>
          <w:rStyle w:val="h-normal"/>
          <w:color w:val="575757"/>
        </w:rPr>
        <w:t>, от 26.05.2021 </w:t>
      </w:r>
      <w:r w:rsidRPr="00F02A7E">
        <w:rPr>
          <w:rStyle w:val="colorff00ff"/>
          <w:color w:val="575757"/>
        </w:rPr>
        <w:t>N 112-З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3. Действия, предусмотренные </w:t>
      </w:r>
      <w:r w:rsidRPr="00F02A7E">
        <w:rPr>
          <w:rStyle w:val="colorff00ff"/>
          <w:color w:val="242424"/>
        </w:rPr>
        <w:t>частями 1</w:t>
      </w:r>
      <w:r w:rsidRPr="00F02A7E">
        <w:rPr>
          <w:rStyle w:val="fake-non-breaking-space"/>
          <w:color w:val="242424"/>
        </w:rPr>
        <w:t> </w:t>
      </w:r>
      <w:r w:rsidRPr="00F02A7E">
        <w:rPr>
          <w:rStyle w:val="h-normal"/>
          <w:color w:val="242424"/>
        </w:rPr>
        <w:t>или </w:t>
      </w:r>
      <w:r w:rsidRPr="00F02A7E">
        <w:rPr>
          <w:rStyle w:val="colorff00ff"/>
          <w:color w:val="242424"/>
        </w:rPr>
        <w:t>2</w:t>
      </w:r>
      <w:r w:rsidRPr="00F02A7E">
        <w:rPr>
          <w:rStyle w:val="fake-non-breaking-space"/>
          <w:color w:val="242424"/>
        </w:rPr>
        <w:t> </w:t>
      </w:r>
      <w:r w:rsidRPr="00F02A7E">
        <w:rPr>
          <w:rStyle w:val="h-normal"/>
          <w:color w:val="242424"/>
        </w:rPr>
        <w:t>настоящей статьи, совершенные в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05.01.2015 N 241-З)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04.01.2003 </w:t>
      </w:r>
      <w:r w:rsidRPr="00F02A7E">
        <w:rPr>
          <w:rStyle w:val="colorff00ff"/>
          <w:color w:val="575757"/>
        </w:rPr>
        <w:t>N 173-З</w:t>
      </w:r>
      <w:r w:rsidRPr="00F02A7E">
        <w:rPr>
          <w:rStyle w:val="h-normal"/>
          <w:color w:val="575757"/>
        </w:rPr>
        <w:t>, от 18.07.2007 </w:t>
      </w:r>
      <w:r w:rsidRPr="00F02A7E">
        <w:rPr>
          <w:rStyle w:val="colorff00ff"/>
          <w:color w:val="575757"/>
        </w:rPr>
        <w:t>N 264-З</w:t>
      </w:r>
      <w:r w:rsidRPr="00F02A7E">
        <w:rPr>
          <w:rStyle w:val="h-normal"/>
          <w:color w:val="575757"/>
        </w:rPr>
        <w:t>, от 09.01.2019 </w:t>
      </w:r>
      <w:r w:rsidRPr="00F02A7E">
        <w:rPr>
          <w:rStyle w:val="colorff00ff"/>
          <w:color w:val="575757"/>
        </w:rPr>
        <w:t>N 171-З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4. Действия, предусмотренные частями 1, 2</w:t>
      </w:r>
      <w:r w:rsidRPr="00F02A7E">
        <w:rPr>
          <w:rStyle w:val="fake-non-breaking-space"/>
          <w:color w:val="242424"/>
        </w:rPr>
        <w:t> </w:t>
      </w:r>
      <w:r w:rsidRPr="00F02A7E">
        <w:rPr>
          <w:rStyle w:val="word-wrapper"/>
          <w:color w:val="242424"/>
        </w:rPr>
        <w:t>или 3</w:t>
      </w:r>
      <w:r w:rsidRPr="00F02A7E">
        <w:rPr>
          <w:rStyle w:val="fake-non-breaking-space"/>
          <w:color w:val="242424"/>
        </w:rPr>
        <w:t> </w:t>
      </w:r>
      <w:r w:rsidRPr="00F02A7E">
        <w:rPr>
          <w:rStyle w:val="word-wrapper"/>
          <w:color w:val="242424"/>
        </w:rPr>
        <w:t>настоящей статьи, совершенные организованной группой либо в особо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05.01.2015 N 241-З)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04.01.2003 </w:t>
      </w:r>
      <w:r w:rsidRPr="00F02A7E">
        <w:rPr>
          <w:rStyle w:val="colorff00ff"/>
          <w:color w:val="575757"/>
        </w:rPr>
        <w:t>N 173-З</w:t>
      </w:r>
      <w:r w:rsidRPr="00F02A7E">
        <w:rPr>
          <w:rStyle w:val="h-normal"/>
          <w:color w:val="575757"/>
        </w:rPr>
        <w:t>, от 22.07.2003 </w:t>
      </w:r>
      <w:r w:rsidRPr="00F02A7E">
        <w:rPr>
          <w:rStyle w:val="colorff00ff"/>
          <w:color w:val="575757"/>
        </w:rPr>
        <w:t>N 227-З</w:t>
      </w:r>
      <w:r w:rsidRPr="00F02A7E">
        <w:rPr>
          <w:rStyle w:val="h-normal"/>
          <w:color w:val="575757"/>
        </w:rPr>
        <w:t>, от 18.07.2007 </w:t>
      </w:r>
      <w:r w:rsidRPr="00F02A7E">
        <w:rPr>
          <w:rStyle w:val="colorff00ff"/>
          <w:color w:val="575757"/>
        </w:rPr>
        <w:t>N 264-З</w:t>
      </w:r>
      <w:r w:rsidRPr="00F02A7E">
        <w:rPr>
          <w:rStyle w:val="h-normal"/>
          <w:color w:val="575757"/>
        </w:rPr>
        <w:t>, от 09.01.2019 </w:t>
      </w:r>
      <w:r w:rsidRPr="00F02A7E">
        <w:rPr>
          <w:rStyle w:val="colorff00ff"/>
          <w:color w:val="575757"/>
        </w:rPr>
        <w:t>N 171-З</w:t>
      </w:r>
      <w:r w:rsidRPr="00F02A7E">
        <w:rPr>
          <w:rStyle w:val="h-normal"/>
          <w:color w:val="575757"/>
        </w:rPr>
        <w:t>)</w:t>
      </w:r>
    </w:p>
    <w:p w:rsidR="00DC6808" w:rsidRPr="00F02A7E" w:rsidRDefault="00DC6808" w:rsidP="00F02A7E">
      <w:pPr>
        <w:spacing w:after="0" w:line="240" w:lineRule="auto"/>
        <w:jc w:val="both"/>
        <w:rPr>
          <w:rFonts w:ascii="Times New Roman" w:hAnsi="Times New Roman" w:cs="Times New Roman"/>
          <w:sz w:val="24"/>
          <w:szCs w:val="24"/>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235. Легализация ("отмывание") средств, полученных преступным путем</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30.06.2014 N 165-З)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Те же действия, совершенные повторно, либо должностным лицом с использованием своих служебных полномочий, либо в особо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09.01.2019 N 171-З)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Действия, предусмотренные частями 1</w:t>
      </w:r>
      <w:r w:rsidRPr="00F02A7E">
        <w:rPr>
          <w:rStyle w:val="fake-non-breaking-space"/>
          <w:color w:val="242424"/>
        </w:rPr>
        <w:t> </w:t>
      </w:r>
      <w:r w:rsidRPr="00F02A7E">
        <w:rPr>
          <w:rStyle w:val="word-wrapper"/>
          <w:color w:val="242424"/>
        </w:rPr>
        <w:t>или 2</w:t>
      </w:r>
      <w:r w:rsidRPr="00F02A7E">
        <w:rPr>
          <w:rStyle w:val="fake-non-breaking-space"/>
          <w:color w:val="242424"/>
        </w:rPr>
        <w:t> </w:t>
      </w:r>
      <w:r w:rsidRPr="00F02A7E">
        <w:rPr>
          <w:rStyle w:val="word-wrapper"/>
          <w:color w:val="242424"/>
        </w:rPr>
        <w:t>настоящей статьи, совершенные организованной группой,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09.01.2019 N 171-З)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Примечания:</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Под финансовой операцией в настоящей статье понимается сделка со средствами независимо от формы и способа ее осуществления.</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Под средствами в настоящей статье и статье 290-1</w:t>
      </w:r>
      <w:r w:rsidRPr="00F02A7E">
        <w:rPr>
          <w:rStyle w:val="fake-non-breaking-space"/>
          <w:color w:val="242424"/>
        </w:rPr>
        <w:t> </w:t>
      </w:r>
      <w:r w:rsidRPr="00F02A7E">
        <w:rPr>
          <w:rStyle w:val="word-wrapper"/>
          <w:color w:val="242424"/>
        </w:rPr>
        <w:t xml:space="preserve">настоящего Кодекса понимаются денежные средства, ценные бумаги, электронные деньги, иное имущество, в том числе </w:t>
      </w:r>
      <w:r w:rsidRPr="00F02A7E">
        <w:rPr>
          <w:rStyle w:val="word-wrapper"/>
          <w:color w:val="242424"/>
        </w:rPr>
        <w:lastRenderedPageBreak/>
        <w:t>имущественные права, а также исключительные права на результаты интеллектуальной деятельности.</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947AD5" w:rsidRPr="00F02A7E" w:rsidRDefault="00947AD5" w:rsidP="00F02A7E">
      <w:pPr>
        <w:spacing w:after="0" w:line="240" w:lineRule="auto"/>
        <w:jc w:val="both"/>
        <w:rPr>
          <w:rFonts w:ascii="Times New Roman" w:hAnsi="Times New Roman" w:cs="Times New Roman"/>
          <w:sz w:val="24"/>
          <w:szCs w:val="24"/>
        </w:rPr>
      </w:pP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424. Злоупотребление властью или служебными полномочиями</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Исключена.</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(часть 1 статьи 424 исключена. - </w:t>
      </w:r>
      <w:r w:rsidRPr="00F02A7E">
        <w:rPr>
          <w:rStyle w:val="colorff00ff"/>
          <w:color w:val="575757"/>
        </w:rPr>
        <w:t>Закон</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18.07.2007 N 264-З)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Действия, предусмотренные частью 2</w:t>
      </w:r>
      <w:r w:rsidRPr="00F02A7E">
        <w:rPr>
          <w:rStyle w:val="fake-non-breaking-space"/>
          <w:color w:val="242424"/>
        </w:rPr>
        <w:t> </w:t>
      </w:r>
      <w:r w:rsidRPr="00F02A7E">
        <w:rPr>
          <w:rStyle w:val="word-wrapper"/>
          <w:color w:val="242424"/>
        </w:rPr>
        <w:t>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18.07.2007 </w:t>
      </w:r>
      <w:r w:rsidRPr="00F02A7E">
        <w:rPr>
          <w:rStyle w:val="colorff00ff"/>
          <w:color w:val="575757"/>
        </w:rPr>
        <w:t>N 264-З</w:t>
      </w:r>
      <w:r w:rsidRPr="00F02A7E">
        <w:rPr>
          <w:rStyle w:val="h-normal"/>
          <w:color w:val="575757"/>
        </w:rPr>
        <w:t>, от 09.01.2019 </w:t>
      </w:r>
      <w:r w:rsidRPr="00F02A7E">
        <w:rPr>
          <w:rStyle w:val="colorff00ff"/>
          <w:color w:val="575757"/>
        </w:rPr>
        <w:t>N 171-З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colorff0000font-weightbold"/>
          <w:b/>
          <w:bCs/>
          <w:color w:val="242424"/>
        </w:rPr>
        <w:t>С</w:t>
      </w:r>
      <w:r w:rsidRPr="00F02A7E">
        <w:rPr>
          <w:rStyle w:val="font-weightbold"/>
          <w:b/>
          <w:bCs/>
          <w:color w:val="242424"/>
        </w:rPr>
        <w:t>татья 425. Бездействие должностного лица</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1. Исключена.</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(часть 1 статьи 425 исключена. - </w:t>
      </w:r>
      <w:r w:rsidRPr="00F02A7E">
        <w:rPr>
          <w:rStyle w:val="colorff00ff"/>
          <w:color w:val="575757"/>
        </w:rPr>
        <w:t>Закон</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05.01.2015 </w:t>
      </w:r>
      <w:r w:rsidRPr="00F02A7E">
        <w:rPr>
          <w:rStyle w:val="colorff00ff"/>
          <w:color w:val="575757"/>
        </w:rPr>
        <w:t>N 241-З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3. Деяния, предусмотренные </w:t>
      </w:r>
      <w:r w:rsidRPr="00F02A7E">
        <w:rPr>
          <w:rStyle w:val="colorff00ff"/>
          <w:color w:val="242424"/>
        </w:rPr>
        <w:t>частью 2</w:t>
      </w:r>
      <w:r w:rsidRPr="00F02A7E">
        <w:rPr>
          <w:rStyle w:val="fake-non-breaking-space"/>
          <w:color w:val="242424"/>
        </w:rPr>
        <w:t> </w:t>
      </w:r>
      <w:r w:rsidRPr="00F02A7E">
        <w:rPr>
          <w:rStyle w:val="h-normal"/>
          <w:color w:val="242424"/>
        </w:rPr>
        <w:t>настоящей статьи, совершенные должностным лицом, занимающим ответственное положение, либо повлекшие тяжкие последствия,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lastRenderedPageBreak/>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09.01.2019 </w:t>
      </w:r>
      <w:r w:rsidRPr="00F02A7E">
        <w:rPr>
          <w:rStyle w:val="colorff00ff"/>
          <w:color w:val="575757"/>
        </w:rPr>
        <w:t>N 171-З</w:t>
      </w:r>
      <w:r w:rsidRPr="00F02A7E">
        <w:rPr>
          <w:rStyle w:val="h-normal"/>
          <w:color w:val="575757"/>
        </w:rPr>
        <w:t>)</w:t>
      </w:r>
    </w:p>
    <w:p w:rsidR="00F02A7E" w:rsidRPr="00F02A7E" w:rsidRDefault="00F02A7E" w:rsidP="00F02A7E">
      <w:pPr>
        <w:pStyle w:val="p-normal"/>
        <w:shd w:val="clear" w:color="auto" w:fill="FFFFFF"/>
        <w:spacing w:before="0" w:beforeAutospacing="0" w:after="0" w:afterAutospacing="0"/>
        <w:ind w:firstLine="450"/>
        <w:jc w:val="both"/>
        <w:rPr>
          <w:rStyle w:val="colorff0000font-weightbold"/>
          <w:b/>
          <w:bCs/>
          <w:color w:val="242424"/>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colorff0000font-weightbold"/>
          <w:b/>
          <w:bCs/>
          <w:color w:val="242424"/>
        </w:rPr>
        <w:t>С</w:t>
      </w:r>
      <w:r w:rsidRPr="00F02A7E">
        <w:rPr>
          <w:rStyle w:val="font-weightbold"/>
          <w:b/>
          <w:bCs/>
          <w:color w:val="242424"/>
        </w:rPr>
        <w:t>татья 426. Превышение власти или служебных полномочий</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05.01.2015 </w:t>
      </w:r>
      <w:r w:rsidRPr="00F02A7E">
        <w:rPr>
          <w:rStyle w:val="colorff00ff"/>
          <w:color w:val="575757"/>
        </w:rPr>
        <w:t>N 241-З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2. Превышение власти или служебных полномочий, совершенное из корыстной или иной личной заинтересованности,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18.07.2007 N 264-З)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Действия, предусмотренные частями 1</w:t>
      </w:r>
      <w:r w:rsidRPr="00F02A7E">
        <w:rPr>
          <w:rStyle w:val="fake-non-breaking-space"/>
          <w:color w:val="242424"/>
        </w:rPr>
        <w:t> </w:t>
      </w:r>
      <w:r w:rsidRPr="00F02A7E">
        <w:rPr>
          <w:rStyle w:val="word-wrapper"/>
          <w:color w:val="242424"/>
        </w:rPr>
        <w:t>или 2</w:t>
      </w:r>
      <w:r w:rsidRPr="00F02A7E">
        <w:rPr>
          <w:rStyle w:val="fake-non-breaking-space"/>
          <w:color w:val="242424"/>
        </w:rPr>
        <w:t> </w:t>
      </w:r>
      <w:r w:rsidRPr="00F02A7E">
        <w:rPr>
          <w:rStyle w:val="word-wrapper"/>
          <w:color w:val="242424"/>
        </w:rPr>
        <w:t>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05.01.2015 </w:t>
      </w:r>
      <w:r w:rsidRPr="00F02A7E">
        <w:rPr>
          <w:rStyle w:val="colorff00ff"/>
          <w:color w:val="575757"/>
        </w:rPr>
        <w:t>N 241-З</w:t>
      </w:r>
      <w:r w:rsidRPr="00F02A7E">
        <w:rPr>
          <w:rStyle w:val="h-normal"/>
          <w:color w:val="575757"/>
        </w:rPr>
        <w:t>, от 26.05.2021 </w:t>
      </w:r>
      <w:r w:rsidRPr="00F02A7E">
        <w:rPr>
          <w:rStyle w:val="colorff00ff"/>
          <w:color w:val="575757"/>
        </w:rPr>
        <w:t>N 112-З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09.01.2019 </w:t>
      </w:r>
      <w:r w:rsidRPr="00F02A7E">
        <w:rPr>
          <w:rStyle w:val="colorff00ff"/>
          <w:color w:val="575757"/>
        </w:rPr>
        <w:t>N 171-З</w:t>
      </w:r>
      <w:r w:rsidRPr="00F02A7E">
        <w:rPr>
          <w:rStyle w:val="h-normal"/>
          <w:color w:val="575757"/>
        </w:rPr>
        <w:t>)</w:t>
      </w:r>
    </w:p>
    <w:p w:rsidR="00F02A7E" w:rsidRPr="00F02A7E" w:rsidRDefault="00F02A7E" w:rsidP="00F02A7E">
      <w:pPr>
        <w:pStyle w:val="p-normal"/>
        <w:shd w:val="clear" w:color="auto" w:fill="FFFFFF"/>
        <w:spacing w:before="0" w:beforeAutospacing="0" w:after="0" w:afterAutospacing="0"/>
        <w:ind w:firstLine="450"/>
        <w:jc w:val="both"/>
        <w:rPr>
          <w:rStyle w:val="word-wrapper"/>
          <w:b/>
          <w:bCs/>
          <w:color w:val="242424"/>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429. Незаконное участие в предпринимательской деятельности</w:t>
      </w:r>
    </w:p>
    <w:p w:rsidR="00DC6808" w:rsidRPr="00F02A7E" w:rsidRDefault="00DC6808" w:rsidP="00F02A7E">
      <w:pPr>
        <w:pStyle w:val="p-normal"/>
        <w:shd w:val="clear" w:color="auto" w:fill="FFFFFF"/>
        <w:spacing w:before="0" w:beforeAutospacing="0" w:after="0" w:afterAutospacing="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15.07.2015 N 305-З)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05.01.2015 </w:t>
      </w:r>
      <w:r w:rsidRPr="00F02A7E">
        <w:rPr>
          <w:rStyle w:val="colorff00ff"/>
          <w:color w:val="575757"/>
        </w:rPr>
        <w:t>N 241-З</w:t>
      </w:r>
      <w:r w:rsidRPr="00F02A7E">
        <w:rPr>
          <w:rStyle w:val="h-normal"/>
          <w:color w:val="575757"/>
        </w:rPr>
        <w:t>)</w:t>
      </w:r>
    </w:p>
    <w:p w:rsidR="00947AD5" w:rsidRPr="00F02A7E" w:rsidRDefault="00947AD5" w:rsidP="00F02A7E">
      <w:pPr>
        <w:spacing w:after="0" w:line="240" w:lineRule="auto"/>
        <w:jc w:val="both"/>
        <w:rPr>
          <w:rFonts w:ascii="Times New Roman" w:hAnsi="Times New Roman" w:cs="Times New Roman"/>
          <w:sz w:val="24"/>
          <w:szCs w:val="24"/>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429. Незаконное участие в предпринимательской деятельности</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lastRenderedPageBreak/>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15.07.2015 N 305-З)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18.07.2007 </w:t>
      </w:r>
      <w:r w:rsidRPr="00F02A7E">
        <w:rPr>
          <w:rStyle w:val="colorff00ff"/>
          <w:color w:val="575757"/>
        </w:rPr>
        <w:t>N 264-З</w:t>
      </w:r>
      <w:r w:rsidRPr="00F02A7E">
        <w:rPr>
          <w:rStyle w:val="h-normal"/>
          <w:color w:val="575757"/>
        </w:rPr>
        <w:t>, от 05.01.2015 </w:t>
      </w:r>
      <w:r w:rsidRPr="00F02A7E">
        <w:rPr>
          <w:rStyle w:val="colorff00ff"/>
          <w:color w:val="575757"/>
        </w:rPr>
        <w:t>N 241-З</w:t>
      </w:r>
      <w:r w:rsidRPr="00F02A7E">
        <w:rPr>
          <w:rStyle w:val="h-normal"/>
          <w:color w:val="575757"/>
        </w:rPr>
        <w:t>)</w:t>
      </w:r>
    </w:p>
    <w:p w:rsidR="00F02A7E" w:rsidRPr="00F02A7E" w:rsidRDefault="00F02A7E" w:rsidP="00F02A7E">
      <w:pPr>
        <w:pStyle w:val="p-normal"/>
        <w:shd w:val="clear" w:color="auto" w:fill="FFFFFF"/>
        <w:spacing w:before="0" w:beforeAutospacing="0" w:after="0" w:afterAutospacing="0"/>
        <w:ind w:firstLine="450"/>
        <w:jc w:val="both"/>
        <w:rPr>
          <w:rStyle w:val="color0000ff"/>
          <w:color w:val="575757"/>
        </w:rPr>
      </w:pP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430. Получение взятки</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22.07.2003 N 227-З)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ограничением свободы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18.07.2007 </w:t>
      </w:r>
      <w:r w:rsidRPr="00F02A7E">
        <w:rPr>
          <w:rStyle w:val="colorff00ff"/>
          <w:color w:val="575757"/>
        </w:rPr>
        <w:t>N 264-З</w:t>
      </w:r>
      <w:r w:rsidRPr="00F02A7E">
        <w:rPr>
          <w:rStyle w:val="h-normal"/>
          <w:color w:val="575757"/>
        </w:rPr>
        <w:t>, от 15.07.2009 </w:t>
      </w:r>
      <w:r w:rsidRPr="00F02A7E">
        <w:rPr>
          <w:rStyle w:val="colorff00ff"/>
          <w:color w:val="575757"/>
        </w:rPr>
        <w:t>N 42-З</w:t>
      </w:r>
      <w:r w:rsidRPr="00F02A7E">
        <w:rPr>
          <w:rStyle w:val="h-normal"/>
          <w:color w:val="575757"/>
        </w:rPr>
        <w:t>, от 09.01.2019 </w:t>
      </w:r>
      <w:r w:rsidRPr="00F02A7E">
        <w:rPr>
          <w:rStyle w:val="colorff00ff"/>
          <w:color w:val="575757"/>
        </w:rPr>
        <w:t>N 171-З</w:t>
      </w:r>
      <w:r w:rsidRPr="00F02A7E">
        <w:rPr>
          <w:rStyle w:val="h-normal"/>
          <w:color w:val="575757"/>
        </w:rPr>
        <w:t>, от 06.01.2021 </w:t>
      </w:r>
      <w:r w:rsidRPr="00F02A7E">
        <w:rPr>
          <w:rStyle w:val="colorff00ff"/>
          <w:color w:val="575757"/>
        </w:rPr>
        <w:t>N 85-З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Получение взятки повторно, либо путем вымогательства, либо группой лиц по предварительному сговору, либо в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15.07.2009 N 42-З)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18.07.2007 </w:t>
      </w:r>
      <w:r w:rsidRPr="00F02A7E">
        <w:rPr>
          <w:rStyle w:val="colorff00ff"/>
          <w:color w:val="575757"/>
        </w:rPr>
        <w:t>N 264-З</w:t>
      </w:r>
      <w:r w:rsidRPr="00F02A7E">
        <w:rPr>
          <w:rStyle w:val="h-normal"/>
          <w:color w:val="575757"/>
        </w:rPr>
        <w:t>, от 15.07.2009 </w:t>
      </w:r>
      <w:r w:rsidRPr="00F02A7E">
        <w:rPr>
          <w:rStyle w:val="colorff00ff"/>
          <w:color w:val="575757"/>
        </w:rPr>
        <w:t>N 42-З</w:t>
      </w:r>
      <w:r w:rsidRPr="00F02A7E">
        <w:rPr>
          <w:rStyle w:val="h-normal"/>
          <w:color w:val="575757"/>
        </w:rPr>
        <w:t>, от 09.01.2019 </w:t>
      </w:r>
      <w:r w:rsidRPr="00F02A7E">
        <w:rPr>
          <w:rStyle w:val="colorff00ff"/>
          <w:color w:val="575757"/>
        </w:rPr>
        <w:t>N 171-З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3. Действия, предусмотренные </w:t>
      </w:r>
      <w:r w:rsidRPr="00F02A7E">
        <w:rPr>
          <w:rStyle w:val="colorff00ff"/>
          <w:color w:val="242424"/>
        </w:rPr>
        <w:t>частями первой</w:t>
      </w:r>
      <w:r w:rsidRPr="00F02A7E">
        <w:rPr>
          <w:rStyle w:val="fake-non-breaking-space"/>
          <w:color w:val="242424"/>
        </w:rPr>
        <w:t> </w:t>
      </w:r>
      <w:r w:rsidRPr="00F02A7E">
        <w:rPr>
          <w:rStyle w:val="h-normal"/>
          <w:color w:val="242424"/>
        </w:rPr>
        <w:t>или </w:t>
      </w:r>
      <w:r w:rsidRPr="00F02A7E">
        <w:rPr>
          <w:rStyle w:val="colorff00ff"/>
          <w:color w:val="242424"/>
        </w:rPr>
        <w:t>второй</w:t>
      </w:r>
      <w:r w:rsidRPr="00F02A7E">
        <w:rPr>
          <w:rStyle w:val="fake-non-breaking-space"/>
          <w:color w:val="242424"/>
        </w:rPr>
        <w:t> </w:t>
      </w:r>
      <w:r w:rsidRPr="00F02A7E">
        <w:rPr>
          <w:rStyle w:val="h-normal"/>
          <w:color w:val="242424"/>
        </w:rPr>
        <w:t>настоящей статьи, совершенные лицом, ранее судимым за преступления, предусмотренные </w:t>
      </w:r>
      <w:r w:rsidRPr="00F02A7E">
        <w:rPr>
          <w:rStyle w:val="colorff00ff"/>
          <w:color w:val="242424"/>
        </w:rPr>
        <w:t>статьями 430</w:t>
      </w:r>
      <w:r w:rsidRPr="00F02A7E">
        <w:rPr>
          <w:rStyle w:val="h-normal"/>
          <w:color w:val="242424"/>
        </w:rPr>
        <w:t>, </w:t>
      </w:r>
      <w:r w:rsidRPr="00F02A7E">
        <w:rPr>
          <w:rStyle w:val="colorff00ff"/>
          <w:color w:val="242424"/>
        </w:rPr>
        <w:t>431</w:t>
      </w:r>
      <w:r w:rsidRPr="00F02A7E">
        <w:rPr>
          <w:rStyle w:val="fake-non-breaking-space"/>
          <w:color w:val="242424"/>
        </w:rPr>
        <w:t> </w:t>
      </w:r>
      <w:r w:rsidRPr="00F02A7E">
        <w:rPr>
          <w:rStyle w:val="h-normal"/>
          <w:color w:val="242424"/>
        </w:rPr>
        <w:t>и </w:t>
      </w:r>
      <w:r w:rsidRPr="00F02A7E">
        <w:rPr>
          <w:rStyle w:val="colorff00ff"/>
          <w:color w:val="242424"/>
        </w:rPr>
        <w:t>432</w:t>
      </w:r>
      <w:r w:rsidRPr="00F02A7E">
        <w:rPr>
          <w:rStyle w:val="fake-non-breaking-space"/>
          <w:color w:val="242424"/>
        </w:rPr>
        <w:t> </w:t>
      </w:r>
      <w:r w:rsidRPr="00F02A7E">
        <w:rPr>
          <w:rStyle w:val="h-normal"/>
          <w:color w:val="242424"/>
        </w:rPr>
        <w:t>настоящего Кодекса, либо в особо крупном размере, либо организованной группой, либо лицом, занимающим ответственное положение,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22.07.2003 N 227-З)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18.07.2007 </w:t>
      </w:r>
      <w:r w:rsidRPr="00F02A7E">
        <w:rPr>
          <w:rStyle w:val="colorff00ff"/>
          <w:color w:val="575757"/>
        </w:rPr>
        <w:t>N 264-З</w:t>
      </w:r>
      <w:r w:rsidRPr="00F02A7E">
        <w:rPr>
          <w:rStyle w:val="h-normal"/>
          <w:color w:val="575757"/>
        </w:rPr>
        <w:t>, от 15.07.2009 </w:t>
      </w:r>
      <w:r w:rsidRPr="00F02A7E">
        <w:rPr>
          <w:rStyle w:val="colorff00ff"/>
          <w:color w:val="575757"/>
        </w:rPr>
        <w:t>N 42-З</w:t>
      </w:r>
      <w:r w:rsidRPr="00F02A7E">
        <w:rPr>
          <w:rStyle w:val="h-normal"/>
          <w:color w:val="575757"/>
        </w:rPr>
        <w:t>, от 09.01.2019 </w:t>
      </w:r>
      <w:r w:rsidRPr="00F02A7E">
        <w:rPr>
          <w:rStyle w:val="colorff00ff"/>
          <w:color w:val="575757"/>
        </w:rPr>
        <w:t>N 171-З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431. Дача взятки</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(статья 431 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06.01.2021 N 85-З)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Дача взятки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lastRenderedPageBreak/>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2. Дача взятки повторно, либо в крупном размере, либо с использованием своих служебных полномочий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3. Дача взятки в особо крупном размере или лицом, ранее судимым за преступления, предусмотренные настоящей статьей, </w:t>
      </w:r>
      <w:r w:rsidRPr="00F02A7E">
        <w:rPr>
          <w:rStyle w:val="colorff00ff"/>
          <w:color w:val="242424"/>
        </w:rPr>
        <w:t>статьями 430</w:t>
      </w:r>
      <w:r w:rsidRPr="00F02A7E">
        <w:rPr>
          <w:rStyle w:val="fake-non-breaking-space"/>
          <w:color w:val="242424"/>
        </w:rPr>
        <w:t> </w:t>
      </w:r>
      <w:r w:rsidRPr="00F02A7E">
        <w:rPr>
          <w:rStyle w:val="h-normal"/>
          <w:color w:val="242424"/>
        </w:rPr>
        <w:t>и </w:t>
      </w:r>
      <w:r w:rsidRPr="00F02A7E">
        <w:rPr>
          <w:rStyle w:val="colorff00ff"/>
          <w:color w:val="242424"/>
        </w:rPr>
        <w:t>432</w:t>
      </w:r>
      <w:r w:rsidRPr="00F02A7E">
        <w:rPr>
          <w:rStyle w:val="fake-non-breaking-space"/>
          <w:color w:val="242424"/>
        </w:rPr>
        <w:t> </w:t>
      </w:r>
      <w:r w:rsidRPr="00F02A7E">
        <w:rPr>
          <w:rStyle w:val="h-normal"/>
          <w:color w:val="242424"/>
        </w:rPr>
        <w:t>настоящего Кодекса,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лишением свободы на срок от пяти до десяти лет со штрафом или без штрафа.</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(примечание 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06.01.2021 N 85-З)</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colorff0000font-weightbold"/>
          <w:b/>
          <w:bCs/>
          <w:color w:val="242424"/>
        </w:rPr>
        <w:t>С</w:t>
      </w:r>
      <w:r w:rsidRPr="00F02A7E">
        <w:rPr>
          <w:rStyle w:val="font-weightbold"/>
          <w:b/>
          <w:bCs/>
          <w:color w:val="242424"/>
        </w:rPr>
        <w:t>татья 432. Посредничество во взяточничестве</w:t>
      </w:r>
    </w:p>
    <w:p w:rsidR="00DC6808" w:rsidRPr="00F02A7E" w:rsidRDefault="00DC6808" w:rsidP="00F02A7E">
      <w:pPr>
        <w:pStyle w:val="p-normal"/>
        <w:shd w:val="clear" w:color="auto" w:fill="FFFFFF"/>
        <w:spacing w:before="0" w:beforeAutospacing="0" w:after="0" w:afterAutospacing="0"/>
        <w:ind w:firstLine="450"/>
        <w:rPr>
          <w:color w:val="242424"/>
        </w:rPr>
      </w:pPr>
      <w:r w:rsidRPr="00F02A7E">
        <w:rPr>
          <w:rStyle w:val="fake-non-breaking-space"/>
          <w:color w:val="242424"/>
        </w:rPr>
        <w:t>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1. Непосредственная передача взятки по поручению взяткодателя или взяткополучателя (посредничество во взяточничестве)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штрафом, или арестом, или ограничением свободы на срок до двух лет, или лишением свободы на срок до четырех лет.</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05.01.2015 </w:t>
      </w:r>
      <w:r w:rsidRPr="00F02A7E">
        <w:rPr>
          <w:rStyle w:val="colorff00ff"/>
          <w:color w:val="575757"/>
        </w:rPr>
        <w:t>N 241-З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h-normal"/>
          <w:color w:val="242424"/>
        </w:rPr>
        <w:t>наказывается арестом, или ограничением свободы на срок до пяти лет, или лишением свободы на срок до шести лет.</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Законов Республики Беларусь от 22.07.2003 </w:t>
      </w:r>
      <w:r w:rsidRPr="00F02A7E">
        <w:rPr>
          <w:rStyle w:val="colorff00ff"/>
          <w:color w:val="575757"/>
        </w:rPr>
        <w:t>N 227-З</w:t>
      </w:r>
      <w:r w:rsidRPr="00F02A7E">
        <w:rPr>
          <w:rStyle w:val="h-normal"/>
          <w:color w:val="575757"/>
        </w:rPr>
        <w:t>, от 05.01.2015 </w:t>
      </w:r>
      <w:r w:rsidRPr="00F02A7E">
        <w:rPr>
          <w:rStyle w:val="colorff00ff"/>
          <w:color w:val="575757"/>
        </w:rPr>
        <w:t>N 241-З</w:t>
      </w:r>
      <w:r w:rsidRPr="00F02A7E">
        <w:rPr>
          <w:rStyle w:val="h-normal"/>
          <w:color w:val="575757"/>
        </w:rPr>
        <w:t>)</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Посредничество во взяточничестве, совершенное лицом, ранее судимым за преступления, предусмотренные статьями 430, 431</w:t>
      </w:r>
      <w:r w:rsidRPr="00F02A7E">
        <w:rPr>
          <w:rStyle w:val="fake-non-breaking-space"/>
          <w:color w:val="242424"/>
        </w:rPr>
        <w:t> </w:t>
      </w:r>
      <w:r w:rsidRPr="00F02A7E">
        <w:rPr>
          <w:rStyle w:val="word-wrapper"/>
          <w:color w:val="242424"/>
        </w:rPr>
        <w:t>и 432</w:t>
      </w:r>
      <w:r w:rsidRPr="00F02A7E">
        <w:rPr>
          <w:rStyle w:val="fake-non-breaking-space"/>
          <w:color w:val="242424"/>
        </w:rPr>
        <w:t> </w:t>
      </w:r>
      <w:r w:rsidRPr="00F02A7E">
        <w:rPr>
          <w:rStyle w:val="word-wrapper"/>
          <w:color w:val="242424"/>
        </w:rPr>
        <w:t>настоящего Кодекса, либо при получении взятки в особо крупном размере -</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22.07.2003 N 227-З)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наказывается лишением свободы на срок от трех до семи лет со штрафом или без штрафа.</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06.01.2021 N 85-З)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09.01.2019 N 171-З)</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b/>
          <w:bCs/>
          <w:color w:val="242424"/>
        </w:rPr>
        <w:t>Статья 455. Злоупотребление властью, бездействие власти либо превышение власти</w:t>
      </w:r>
    </w:p>
    <w:p w:rsidR="00DC6808" w:rsidRPr="00F02A7E" w:rsidRDefault="00DC6808" w:rsidP="00F02A7E">
      <w:pPr>
        <w:pStyle w:val="p-normal"/>
        <w:shd w:val="clear" w:color="auto" w:fill="FFFFFF"/>
        <w:spacing w:before="0" w:beforeAutospacing="0" w:after="0" w:afterAutospacing="0"/>
        <w:ind w:firstLine="450"/>
        <w:jc w:val="both"/>
        <w:rPr>
          <w:color w:val="575757"/>
        </w:rPr>
      </w:pPr>
      <w:r w:rsidRPr="00F02A7E">
        <w:rPr>
          <w:rStyle w:val="h-normal"/>
          <w:color w:val="575757"/>
        </w:rPr>
        <w:t>(в ред. </w:t>
      </w:r>
      <w:r w:rsidRPr="00F02A7E">
        <w:rPr>
          <w:rStyle w:val="colorff00ff"/>
          <w:color w:val="575757"/>
        </w:rPr>
        <w:t>Закона</w:t>
      </w:r>
      <w:r w:rsidRPr="00F02A7E">
        <w:rPr>
          <w:rStyle w:val="fake-non-breaking-space"/>
          <w:color w:val="575757"/>
        </w:rPr>
        <w:t> </w:t>
      </w:r>
      <w:r w:rsidRPr="00F02A7E">
        <w:rPr>
          <w:rStyle w:val="h-normal"/>
          <w:color w:val="575757"/>
        </w:rPr>
        <w:t>Республики Беларусь от 26.05.2021 N 112-З)</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1. 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 превышение власти или служебных полномочий,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lastRenderedPageBreak/>
        <w:t>наказываются ограничением по военной службе на срок до двух лет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2. Деяния, предусмотренные частью 1</w:t>
      </w:r>
      <w:r w:rsidRPr="00F02A7E">
        <w:rPr>
          <w:rStyle w:val="fake-non-breaking-space"/>
          <w:color w:val="242424"/>
        </w:rPr>
        <w:t> </w:t>
      </w:r>
      <w:r w:rsidRPr="00F02A7E">
        <w:rPr>
          <w:rStyle w:val="word-wrapper"/>
          <w:color w:val="242424"/>
        </w:rPr>
        <w:t>настоящей статьи, повлекшие тяжкие последствия, а равно превышение власти или служебных полномочий, сопряженное с насилием, мучением потерпевшего либо применением оружия или специальных средств,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3. Деяния, предусмотренные частями 1</w:t>
      </w:r>
      <w:r w:rsidRPr="00F02A7E">
        <w:rPr>
          <w:rStyle w:val="fake-non-breaking-space"/>
          <w:color w:val="242424"/>
        </w:rPr>
        <w:t> </w:t>
      </w:r>
      <w:r w:rsidRPr="00F02A7E">
        <w:rPr>
          <w:rStyle w:val="word-wrapper"/>
          <w:color w:val="242424"/>
        </w:rPr>
        <w:t>или 2</w:t>
      </w:r>
      <w:r w:rsidRPr="00F02A7E">
        <w:rPr>
          <w:rStyle w:val="fake-non-breaking-space"/>
          <w:color w:val="242424"/>
        </w:rPr>
        <w:t> </w:t>
      </w:r>
      <w:r w:rsidRPr="00F02A7E">
        <w:rPr>
          <w:rStyle w:val="word-wrapper"/>
          <w:color w:val="242424"/>
        </w:rPr>
        <w:t>настоящей статьи, совершенные в военное время или в боевой обстановке, -</w:t>
      </w:r>
    </w:p>
    <w:p w:rsidR="00DC6808" w:rsidRPr="00F02A7E" w:rsidRDefault="00DC6808" w:rsidP="00F02A7E">
      <w:pPr>
        <w:pStyle w:val="p-normal"/>
        <w:shd w:val="clear" w:color="auto" w:fill="FFFFFF"/>
        <w:spacing w:before="0" w:beforeAutospacing="0" w:after="0" w:afterAutospacing="0"/>
        <w:ind w:firstLine="450"/>
        <w:jc w:val="both"/>
        <w:rPr>
          <w:color w:val="242424"/>
        </w:rPr>
      </w:pPr>
      <w:r w:rsidRPr="00F02A7E">
        <w:rPr>
          <w:rStyle w:val="word-wrapper"/>
          <w:color w:val="242424"/>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DC6808" w:rsidRPr="00F02A7E" w:rsidRDefault="00DC6808" w:rsidP="00F02A7E">
      <w:pPr>
        <w:pStyle w:val="p-normal"/>
        <w:shd w:val="clear" w:color="auto" w:fill="FFFFFF"/>
        <w:spacing w:before="0" w:beforeAutospacing="0" w:after="0" w:afterAutospacing="0"/>
        <w:rPr>
          <w:color w:val="242424"/>
        </w:rPr>
      </w:pPr>
      <w:r w:rsidRPr="00F02A7E">
        <w:rPr>
          <w:rStyle w:val="fake-non-breaking-space"/>
          <w:color w:val="242424"/>
        </w:rPr>
        <w:t> </w:t>
      </w:r>
    </w:p>
    <w:p w:rsidR="00947AD5"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w:t>
      </w:r>
    </w:p>
    <w:p w:rsidR="00F02A7E" w:rsidRPr="00F02A7E" w:rsidRDefault="00947AD5" w:rsidP="00F02A7E">
      <w:pPr>
        <w:spacing w:after="0" w:line="240" w:lineRule="auto"/>
        <w:jc w:val="both"/>
        <w:rPr>
          <w:rFonts w:ascii="Times New Roman" w:hAnsi="Times New Roman" w:cs="Times New Roman"/>
          <w:b/>
          <w:sz w:val="24"/>
          <w:szCs w:val="24"/>
        </w:rPr>
      </w:pPr>
      <w:r w:rsidRPr="00F02A7E">
        <w:rPr>
          <w:rFonts w:ascii="Times New Roman" w:hAnsi="Times New Roman" w:cs="Times New Roman"/>
          <w:b/>
          <w:sz w:val="24"/>
          <w:szCs w:val="24"/>
        </w:rPr>
        <w:t xml:space="preserve">ДЕКРЕТ ПРЕЗИДЕНТА РЕСПУБЛИКИ БЕЛАРУСЬ 15 декабря 2014 г. N 5 ОБ УСИЛЕНИИ ТРЕБОВАНИЙ К РУКОВОДЯЩИМ КАДРАМ И РАБОТНИКАМ ОРГАНИЗАЦИЙ </w:t>
      </w:r>
    </w:p>
    <w:p w:rsidR="00F02A7E"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 </w:t>
      </w:r>
    </w:p>
    <w:p w:rsid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w:t>
      </w:r>
    </w:p>
    <w:p w:rsidR="00F02A7E" w:rsidRPr="00F02A7E" w:rsidRDefault="00F02A7E" w:rsidP="00F02A7E">
      <w:pPr>
        <w:spacing w:after="0" w:line="240" w:lineRule="auto"/>
        <w:jc w:val="both"/>
        <w:rPr>
          <w:rFonts w:ascii="Times New Roman" w:hAnsi="Times New Roman" w:cs="Times New Roman"/>
          <w:sz w:val="24"/>
          <w:szCs w:val="24"/>
        </w:rPr>
      </w:pPr>
    </w:p>
    <w:p w:rsidR="00F02A7E" w:rsidRPr="00F02A7E" w:rsidRDefault="00947AD5" w:rsidP="00F02A7E">
      <w:pPr>
        <w:spacing w:after="0" w:line="240" w:lineRule="auto"/>
        <w:jc w:val="both"/>
        <w:rPr>
          <w:rFonts w:ascii="Times New Roman" w:hAnsi="Times New Roman" w:cs="Times New Roman"/>
          <w:b/>
          <w:sz w:val="24"/>
          <w:szCs w:val="24"/>
        </w:rPr>
      </w:pPr>
      <w:r w:rsidRPr="00F02A7E">
        <w:rPr>
          <w:rFonts w:ascii="Times New Roman" w:hAnsi="Times New Roman" w:cs="Times New Roman"/>
          <w:b/>
          <w:sz w:val="24"/>
          <w:szCs w:val="24"/>
        </w:rPr>
        <w:t xml:space="preserve"> ТРУДОВОЙ КОДЕКС РЕСПУБЛИКИ БЕЛАРУСЬ 26 июля 1999 г. N 296-З   </w:t>
      </w:r>
      <w:r w:rsidR="00F02A7E" w:rsidRPr="00F02A7E">
        <w:rPr>
          <w:rFonts w:ascii="Times New Roman" w:hAnsi="Times New Roman" w:cs="Times New Roman"/>
          <w:b/>
          <w:sz w:val="24"/>
          <w:szCs w:val="24"/>
        </w:rPr>
        <w:t>с изменениями и дополнениями</w:t>
      </w:r>
    </w:p>
    <w:p w:rsidR="00F70343" w:rsidRPr="00F02A7E" w:rsidRDefault="00947AD5" w:rsidP="00F02A7E">
      <w:pPr>
        <w:spacing w:after="0" w:line="240" w:lineRule="auto"/>
        <w:jc w:val="both"/>
        <w:rPr>
          <w:rFonts w:ascii="Times New Roman" w:hAnsi="Times New Roman" w:cs="Times New Roman"/>
          <w:sz w:val="24"/>
          <w:szCs w:val="24"/>
        </w:rPr>
      </w:pPr>
      <w:r w:rsidRPr="00F02A7E">
        <w:rPr>
          <w:rFonts w:ascii="Times New Roman" w:hAnsi="Times New Roman" w:cs="Times New Roman"/>
          <w:sz w:val="24"/>
          <w:szCs w:val="24"/>
        </w:rPr>
        <w:t xml:space="preserve">   Статья 47. Дополнительные основания прекращения трудового договора с некоторыми категориями работников при определенных условиях Помимо оснований, предусмотренных настоящим Кодексом, трудовой договор с некоторыми категориями работников может быть прекращен в случаях: </w:t>
      </w:r>
      <w:proofErr w:type="spellStart"/>
      <w:r w:rsidRPr="00F02A7E">
        <w:rPr>
          <w:rFonts w:ascii="Times New Roman" w:hAnsi="Times New Roman" w:cs="Times New Roman"/>
          <w:sz w:val="24"/>
          <w:szCs w:val="24"/>
        </w:rPr>
        <w:t>неподписания</w:t>
      </w:r>
      <w:proofErr w:type="spellEnd"/>
      <w:r w:rsidRPr="00F02A7E">
        <w:rPr>
          <w:rFonts w:ascii="Times New Roman" w:hAnsi="Times New Roman" w:cs="Times New Roman"/>
          <w:sz w:val="24"/>
          <w:szCs w:val="24"/>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sectPr w:rsidR="00F70343" w:rsidRPr="00F02A7E" w:rsidSect="00F02A7E">
      <w:footerReference w:type="default" r:id="rId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FD" w:rsidRDefault="002C00FD" w:rsidP="002C00FD">
      <w:pPr>
        <w:spacing w:after="0" w:line="240" w:lineRule="auto"/>
      </w:pPr>
      <w:r>
        <w:separator/>
      </w:r>
    </w:p>
  </w:endnote>
  <w:endnote w:type="continuationSeparator" w:id="0">
    <w:p w:rsidR="002C00FD" w:rsidRDefault="002C00FD" w:rsidP="002C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4260"/>
      <w:docPartObj>
        <w:docPartGallery w:val="Page Numbers (Bottom of Page)"/>
        <w:docPartUnique/>
      </w:docPartObj>
    </w:sdtPr>
    <w:sdtEndPr/>
    <w:sdtContent>
      <w:p w:rsidR="002C00FD" w:rsidRDefault="002C00FD">
        <w:pPr>
          <w:pStyle w:val="a5"/>
          <w:jc w:val="center"/>
        </w:pPr>
        <w:r>
          <w:fldChar w:fldCharType="begin"/>
        </w:r>
        <w:r>
          <w:instrText>PAGE   \* MERGEFORMAT</w:instrText>
        </w:r>
        <w:r>
          <w:fldChar w:fldCharType="separate"/>
        </w:r>
        <w:r w:rsidR="008A1682">
          <w:rPr>
            <w:noProof/>
          </w:rPr>
          <w:t>18</w:t>
        </w:r>
        <w:r>
          <w:fldChar w:fldCharType="end"/>
        </w:r>
      </w:p>
    </w:sdtContent>
  </w:sdt>
  <w:p w:rsidR="002C00FD" w:rsidRDefault="002C00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FD" w:rsidRDefault="002C00FD" w:rsidP="002C00FD">
      <w:pPr>
        <w:spacing w:after="0" w:line="240" w:lineRule="auto"/>
      </w:pPr>
      <w:r>
        <w:separator/>
      </w:r>
    </w:p>
  </w:footnote>
  <w:footnote w:type="continuationSeparator" w:id="0">
    <w:p w:rsidR="002C00FD" w:rsidRDefault="002C00FD" w:rsidP="002C0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EE"/>
    <w:rsid w:val="00295CDC"/>
    <w:rsid w:val="002C00FD"/>
    <w:rsid w:val="00490BEE"/>
    <w:rsid w:val="008A1682"/>
    <w:rsid w:val="00947AD5"/>
    <w:rsid w:val="00DC6808"/>
    <w:rsid w:val="00F02A7E"/>
    <w:rsid w:val="00F7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1DB3-CD7F-4FF2-8CF9-9EC0047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808"/>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p-normal">
    <w:name w:val="p-normal"/>
    <w:basedOn w:val="a"/>
    <w:rsid w:val="00DC6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DC6808"/>
  </w:style>
  <w:style w:type="character" w:customStyle="1" w:styleId="word-wrapper">
    <w:name w:val="word-wrapper"/>
    <w:basedOn w:val="a0"/>
    <w:rsid w:val="00DC6808"/>
  </w:style>
  <w:style w:type="character" w:customStyle="1" w:styleId="fake-non-breaking-space">
    <w:name w:val="fake-non-breaking-space"/>
    <w:basedOn w:val="a0"/>
    <w:rsid w:val="00DC6808"/>
  </w:style>
  <w:style w:type="character" w:customStyle="1" w:styleId="colorff00ff">
    <w:name w:val="color__ff00ff"/>
    <w:basedOn w:val="a0"/>
    <w:rsid w:val="00DC6808"/>
  </w:style>
  <w:style w:type="character" w:customStyle="1" w:styleId="color0000ff">
    <w:name w:val="color__0000ff"/>
    <w:basedOn w:val="a0"/>
    <w:rsid w:val="00DC6808"/>
  </w:style>
  <w:style w:type="character" w:customStyle="1" w:styleId="colorff0000font-weightbold">
    <w:name w:val="color__ff0000font-weight_bold"/>
    <w:basedOn w:val="a0"/>
    <w:rsid w:val="00DC6808"/>
  </w:style>
  <w:style w:type="character" w:customStyle="1" w:styleId="font-weightbold">
    <w:name w:val="font-weight_bold"/>
    <w:basedOn w:val="a0"/>
    <w:rsid w:val="00DC6808"/>
  </w:style>
  <w:style w:type="paragraph" w:styleId="a3">
    <w:name w:val="header"/>
    <w:basedOn w:val="a"/>
    <w:link w:val="a4"/>
    <w:uiPriority w:val="99"/>
    <w:unhideWhenUsed/>
    <w:rsid w:val="002C00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0FD"/>
  </w:style>
  <w:style w:type="paragraph" w:styleId="a5">
    <w:name w:val="footer"/>
    <w:basedOn w:val="a"/>
    <w:link w:val="a6"/>
    <w:uiPriority w:val="99"/>
    <w:unhideWhenUsed/>
    <w:rsid w:val="002C00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0FD"/>
  </w:style>
  <w:style w:type="paragraph" w:styleId="a7">
    <w:name w:val="Balloon Text"/>
    <w:basedOn w:val="a"/>
    <w:link w:val="a8"/>
    <w:uiPriority w:val="99"/>
    <w:semiHidden/>
    <w:unhideWhenUsed/>
    <w:rsid w:val="002C00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0559">
      <w:bodyDiv w:val="1"/>
      <w:marLeft w:val="0"/>
      <w:marRight w:val="0"/>
      <w:marTop w:val="0"/>
      <w:marBottom w:val="0"/>
      <w:divBdr>
        <w:top w:val="none" w:sz="0" w:space="0" w:color="auto"/>
        <w:left w:val="none" w:sz="0" w:space="0" w:color="auto"/>
        <w:bottom w:val="none" w:sz="0" w:space="0" w:color="auto"/>
        <w:right w:val="none" w:sz="0" w:space="0" w:color="auto"/>
      </w:divBdr>
      <w:divsChild>
        <w:div w:id="1683556451">
          <w:marLeft w:val="0"/>
          <w:marRight w:val="0"/>
          <w:marTop w:val="0"/>
          <w:marBottom w:val="0"/>
          <w:divBdr>
            <w:top w:val="none" w:sz="0" w:space="0" w:color="auto"/>
            <w:left w:val="none" w:sz="0" w:space="0" w:color="auto"/>
            <w:bottom w:val="none" w:sz="0" w:space="0" w:color="auto"/>
            <w:right w:val="none" w:sz="0" w:space="0" w:color="auto"/>
          </w:divBdr>
          <w:divsChild>
            <w:div w:id="1146243423">
              <w:marLeft w:val="0"/>
              <w:marRight w:val="0"/>
              <w:marTop w:val="0"/>
              <w:marBottom w:val="0"/>
              <w:divBdr>
                <w:top w:val="none" w:sz="0" w:space="0" w:color="auto"/>
                <w:left w:val="none" w:sz="0" w:space="0" w:color="auto"/>
                <w:bottom w:val="none" w:sz="0" w:space="0" w:color="auto"/>
                <w:right w:val="none" w:sz="0" w:space="0" w:color="auto"/>
              </w:divBdr>
              <w:divsChild>
                <w:div w:id="1332443101">
                  <w:marLeft w:val="0"/>
                  <w:marRight w:val="0"/>
                  <w:marTop w:val="225"/>
                  <w:marBottom w:val="225"/>
                  <w:divBdr>
                    <w:top w:val="none" w:sz="0" w:space="0" w:color="auto"/>
                    <w:left w:val="single" w:sz="18" w:space="26" w:color="00BCD6"/>
                    <w:bottom w:val="none" w:sz="0" w:space="0" w:color="auto"/>
                    <w:right w:val="none" w:sz="0" w:space="0" w:color="auto"/>
                  </w:divBdr>
                </w:div>
                <w:div w:id="358892586">
                  <w:marLeft w:val="0"/>
                  <w:marRight w:val="0"/>
                  <w:marTop w:val="0"/>
                  <w:marBottom w:val="225"/>
                  <w:divBdr>
                    <w:top w:val="none" w:sz="0" w:space="0" w:color="auto"/>
                    <w:left w:val="single" w:sz="18" w:space="26" w:color="00BCD6"/>
                    <w:bottom w:val="none" w:sz="0" w:space="0" w:color="auto"/>
                    <w:right w:val="none" w:sz="0" w:space="0" w:color="auto"/>
                  </w:divBdr>
                </w:div>
                <w:div w:id="335767536">
                  <w:marLeft w:val="0"/>
                  <w:marRight w:val="0"/>
                  <w:marTop w:val="225"/>
                  <w:marBottom w:val="225"/>
                  <w:divBdr>
                    <w:top w:val="none" w:sz="0" w:space="0" w:color="auto"/>
                    <w:left w:val="single" w:sz="18" w:space="26" w:color="00BCD6"/>
                    <w:bottom w:val="none" w:sz="0" w:space="0" w:color="auto"/>
                    <w:right w:val="none" w:sz="0" w:space="0" w:color="auto"/>
                  </w:divBdr>
                </w:div>
                <w:div w:id="315108030">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624116068">
          <w:marLeft w:val="0"/>
          <w:marRight w:val="0"/>
          <w:marTop w:val="0"/>
          <w:marBottom w:val="0"/>
          <w:divBdr>
            <w:top w:val="none" w:sz="0" w:space="0" w:color="auto"/>
            <w:left w:val="none" w:sz="0" w:space="0" w:color="auto"/>
            <w:bottom w:val="none" w:sz="0" w:space="0" w:color="auto"/>
            <w:right w:val="none" w:sz="0" w:space="0" w:color="auto"/>
          </w:divBdr>
          <w:divsChild>
            <w:div w:id="468402213">
              <w:marLeft w:val="0"/>
              <w:marRight w:val="0"/>
              <w:marTop w:val="0"/>
              <w:marBottom w:val="0"/>
              <w:divBdr>
                <w:top w:val="none" w:sz="0" w:space="0" w:color="auto"/>
                <w:left w:val="none" w:sz="0" w:space="0" w:color="auto"/>
                <w:bottom w:val="none" w:sz="0" w:space="0" w:color="auto"/>
                <w:right w:val="none" w:sz="0" w:space="0" w:color="auto"/>
              </w:divBdr>
              <w:divsChild>
                <w:div w:id="1213232265">
                  <w:marLeft w:val="0"/>
                  <w:marRight w:val="0"/>
                  <w:marTop w:val="225"/>
                  <w:marBottom w:val="225"/>
                  <w:divBdr>
                    <w:top w:val="none" w:sz="0" w:space="0" w:color="auto"/>
                    <w:left w:val="single" w:sz="18" w:space="26" w:color="00BCD6"/>
                    <w:bottom w:val="none" w:sz="0" w:space="0" w:color="auto"/>
                    <w:right w:val="none" w:sz="0" w:space="0" w:color="auto"/>
                  </w:divBdr>
                </w:div>
                <w:div w:id="1339578036">
                  <w:marLeft w:val="0"/>
                  <w:marRight w:val="0"/>
                  <w:marTop w:val="0"/>
                  <w:marBottom w:val="225"/>
                  <w:divBdr>
                    <w:top w:val="none" w:sz="0" w:space="0" w:color="auto"/>
                    <w:left w:val="single" w:sz="18" w:space="26" w:color="00BCD6"/>
                    <w:bottom w:val="none" w:sz="0" w:space="0" w:color="auto"/>
                    <w:right w:val="none" w:sz="0" w:space="0" w:color="auto"/>
                  </w:divBdr>
                </w:div>
                <w:div w:id="1409379457">
                  <w:marLeft w:val="0"/>
                  <w:marRight w:val="0"/>
                  <w:marTop w:val="225"/>
                  <w:marBottom w:val="225"/>
                  <w:divBdr>
                    <w:top w:val="none" w:sz="0" w:space="0" w:color="auto"/>
                    <w:left w:val="single" w:sz="18" w:space="26" w:color="00BCD6"/>
                    <w:bottom w:val="none" w:sz="0" w:space="0" w:color="auto"/>
                    <w:right w:val="none" w:sz="0" w:space="0" w:color="auto"/>
                  </w:divBdr>
                </w:div>
                <w:div w:id="1110661434">
                  <w:marLeft w:val="0"/>
                  <w:marRight w:val="0"/>
                  <w:marTop w:val="0"/>
                  <w:marBottom w:val="225"/>
                  <w:divBdr>
                    <w:top w:val="none" w:sz="0" w:space="0" w:color="auto"/>
                    <w:left w:val="single" w:sz="18" w:space="26" w:color="00BCD6"/>
                    <w:bottom w:val="none" w:sz="0" w:space="0" w:color="auto"/>
                    <w:right w:val="none" w:sz="0" w:space="0" w:color="auto"/>
                  </w:divBdr>
                </w:div>
                <w:div w:id="723412230">
                  <w:marLeft w:val="0"/>
                  <w:marRight w:val="0"/>
                  <w:marTop w:val="225"/>
                  <w:marBottom w:val="225"/>
                  <w:divBdr>
                    <w:top w:val="none" w:sz="0" w:space="0" w:color="auto"/>
                    <w:left w:val="single" w:sz="18" w:space="26" w:color="00BCD6"/>
                    <w:bottom w:val="none" w:sz="0" w:space="0" w:color="auto"/>
                    <w:right w:val="none" w:sz="0" w:space="0" w:color="auto"/>
                  </w:divBdr>
                </w:div>
                <w:div w:id="1121267424">
                  <w:marLeft w:val="0"/>
                  <w:marRight w:val="0"/>
                  <w:marTop w:val="0"/>
                  <w:marBottom w:val="225"/>
                  <w:divBdr>
                    <w:top w:val="none" w:sz="0" w:space="0" w:color="auto"/>
                    <w:left w:val="single" w:sz="18" w:space="26" w:color="00BCD6"/>
                    <w:bottom w:val="none" w:sz="0" w:space="0" w:color="auto"/>
                    <w:right w:val="none" w:sz="0" w:space="0" w:color="auto"/>
                  </w:divBdr>
                </w:div>
                <w:div w:id="1276865145">
                  <w:marLeft w:val="0"/>
                  <w:marRight w:val="0"/>
                  <w:marTop w:val="225"/>
                  <w:marBottom w:val="225"/>
                  <w:divBdr>
                    <w:top w:val="none" w:sz="0" w:space="0" w:color="auto"/>
                    <w:left w:val="single" w:sz="18" w:space="26" w:color="00BCD6"/>
                    <w:bottom w:val="none" w:sz="0" w:space="0" w:color="auto"/>
                    <w:right w:val="none" w:sz="0" w:space="0" w:color="auto"/>
                  </w:divBdr>
                </w:div>
                <w:div w:id="1245530385">
                  <w:marLeft w:val="0"/>
                  <w:marRight w:val="0"/>
                  <w:marTop w:val="0"/>
                  <w:marBottom w:val="225"/>
                  <w:divBdr>
                    <w:top w:val="none" w:sz="0" w:space="0" w:color="auto"/>
                    <w:left w:val="single" w:sz="18" w:space="26" w:color="00BCD6"/>
                    <w:bottom w:val="none" w:sz="0" w:space="0" w:color="auto"/>
                    <w:right w:val="none" w:sz="0" w:space="0" w:color="auto"/>
                  </w:divBdr>
                </w:div>
                <w:div w:id="1036848998">
                  <w:marLeft w:val="0"/>
                  <w:marRight w:val="0"/>
                  <w:marTop w:val="225"/>
                  <w:marBottom w:val="225"/>
                  <w:divBdr>
                    <w:top w:val="none" w:sz="0" w:space="0" w:color="auto"/>
                    <w:left w:val="single" w:sz="18" w:space="26" w:color="00BCD6"/>
                    <w:bottom w:val="none" w:sz="0" w:space="0" w:color="auto"/>
                    <w:right w:val="none" w:sz="0" w:space="0" w:color="auto"/>
                  </w:divBdr>
                </w:div>
                <w:div w:id="905186587">
                  <w:marLeft w:val="0"/>
                  <w:marRight w:val="0"/>
                  <w:marTop w:val="0"/>
                  <w:marBottom w:val="225"/>
                  <w:divBdr>
                    <w:top w:val="none" w:sz="0" w:space="0" w:color="auto"/>
                    <w:left w:val="single" w:sz="18" w:space="26" w:color="00BCD6"/>
                    <w:bottom w:val="none" w:sz="0" w:space="0" w:color="auto"/>
                    <w:right w:val="none" w:sz="0" w:space="0" w:color="auto"/>
                  </w:divBdr>
                </w:div>
                <w:div w:id="1641501165">
                  <w:marLeft w:val="0"/>
                  <w:marRight w:val="0"/>
                  <w:marTop w:val="225"/>
                  <w:marBottom w:val="225"/>
                  <w:divBdr>
                    <w:top w:val="none" w:sz="0" w:space="0" w:color="auto"/>
                    <w:left w:val="single" w:sz="18" w:space="26" w:color="00BCD6"/>
                    <w:bottom w:val="none" w:sz="0" w:space="0" w:color="auto"/>
                    <w:right w:val="none" w:sz="0" w:space="0" w:color="auto"/>
                  </w:divBdr>
                </w:div>
                <w:div w:id="10230366">
                  <w:marLeft w:val="0"/>
                  <w:marRight w:val="0"/>
                  <w:marTop w:val="0"/>
                  <w:marBottom w:val="225"/>
                  <w:divBdr>
                    <w:top w:val="none" w:sz="0" w:space="0" w:color="auto"/>
                    <w:left w:val="single" w:sz="18" w:space="26" w:color="00BCD6"/>
                    <w:bottom w:val="none" w:sz="0" w:space="0" w:color="auto"/>
                    <w:right w:val="none" w:sz="0" w:space="0" w:color="auto"/>
                  </w:divBdr>
                </w:div>
                <w:div w:id="397019803">
                  <w:marLeft w:val="0"/>
                  <w:marRight w:val="0"/>
                  <w:marTop w:val="225"/>
                  <w:marBottom w:val="225"/>
                  <w:divBdr>
                    <w:top w:val="none" w:sz="0" w:space="0" w:color="auto"/>
                    <w:left w:val="single" w:sz="18" w:space="26" w:color="00BCD6"/>
                    <w:bottom w:val="none" w:sz="0" w:space="0" w:color="auto"/>
                    <w:right w:val="none" w:sz="0" w:space="0" w:color="auto"/>
                  </w:divBdr>
                </w:div>
                <w:div w:id="1964728175">
                  <w:marLeft w:val="0"/>
                  <w:marRight w:val="0"/>
                  <w:marTop w:val="0"/>
                  <w:marBottom w:val="225"/>
                  <w:divBdr>
                    <w:top w:val="none" w:sz="0" w:space="0" w:color="auto"/>
                    <w:left w:val="single" w:sz="18" w:space="26" w:color="00BCD6"/>
                    <w:bottom w:val="none" w:sz="0" w:space="0" w:color="auto"/>
                    <w:right w:val="none" w:sz="0" w:space="0" w:color="auto"/>
                  </w:divBdr>
                </w:div>
                <w:div w:id="1369143460">
                  <w:marLeft w:val="0"/>
                  <w:marRight w:val="0"/>
                  <w:marTop w:val="225"/>
                  <w:marBottom w:val="225"/>
                  <w:divBdr>
                    <w:top w:val="none" w:sz="0" w:space="0" w:color="auto"/>
                    <w:left w:val="single" w:sz="18" w:space="26" w:color="00BCD6"/>
                    <w:bottom w:val="none" w:sz="0" w:space="0" w:color="auto"/>
                    <w:right w:val="none" w:sz="0" w:space="0" w:color="auto"/>
                  </w:divBdr>
                </w:div>
                <w:div w:id="1703168606">
                  <w:marLeft w:val="0"/>
                  <w:marRight w:val="0"/>
                  <w:marTop w:val="0"/>
                  <w:marBottom w:val="225"/>
                  <w:divBdr>
                    <w:top w:val="none" w:sz="0" w:space="0" w:color="auto"/>
                    <w:left w:val="single" w:sz="18" w:space="26" w:color="00BCD6"/>
                    <w:bottom w:val="none" w:sz="0" w:space="0" w:color="auto"/>
                    <w:right w:val="none" w:sz="0" w:space="0" w:color="auto"/>
                  </w:divBdr>
                </w:div>
                <w:div w:id="626081205">
                  <w:marLeft w:val="0"/>
                  <w:marRight w:val="0"/>
                  <w:marTop w:val="225"/>
                  <w:marBottom w:val="225"/>
                  <w:divBdr>
                    <w:top w:val="none" w:sz="0" w:space="0" w:color="auto"/>
                    <w:left w:val="single" w:sz="18" w:space="26" w:color="00BCD6"/>
                    <w:bottom w:val="none" w:sz="0" w:space="0" w:color="auto"/>
                    <w:right w:val="none" w:sz="0" w:space="0" w:color="auto"/>
                  </w:divBdr>
                </w:div>
                <w:div w:id="1469323280">
                  <w:marLeft w:val="0"/>
                  <w:marRight w:val="0"/>
                  <w:marTop w:val="0"/>
                  <w:marBottom w:val="225"/>
                  <w:divBdr>
                    <w:top w:val="none" w:sz="0" w:space="0" w:color="auto"/>
                    <w:left w:val="single" w:sz="18" w:space="26" w:color="00BCD6"/>
                    <w:bottom w:val="none" w:sz="0" w:space="0" w:color="auto"/>
                    <w:right w:val="none" w:sz="0" w:space="0" w:color="auto"/>
                  </w:divBdr>
                </w:div>
                <w:div w:id="473061136">
                  <w:marLeft w:val="0"/>
                  <w:marRight w:val="0"/>
                  <w:marTop w:val="225"/>
                  <w:marBottom w:val="225"/>
                  <w:divBdr>
                    <w:top w:val="none" w:sz="0" w:space="0" w:color="auto"/>
                    <w:left w:val="single" w:sz="18" w:space="26" w:color="00BCD6"/>
                    <w:bottom w:val="none" w:sz="0" w:space="0" w:color="auto"/>
                    <w:right w:val="none" w:sz="0" w:space="0" w:color="auto"/>
                  </w:divBdr>
                </w:div>
                <w:div w:id="637684780">
                  <w:marLeft w:val="0"/>
                  <w:marRight w:val="0"/>
                  <w:marTop w:val="0"/>
                  <w:marBottom w:val="225"/>
                  <w:divBdr>
                    <w:top w:val="none" w:sz="0" w:space="0" w:color="auto"/>
                    <w:left w:val="single" w:sz="18" w:space="26" w:color="00BCD6"/>
                    <w:bottom w:val="none" w:sz="0" w:space="0" w:color="auto"/>
                    <w:right w:val="none" w:sz="0" w:space="0" w:color="auto"/>
                  </w:divBdr>
                </w:div>
                <w:div w:id="1532184427">
                  <w:marLeft w:val="0"/>
                  <w:marRight w:val="0"/>
                  <w:marTop w:val="225"/>
                  <w:marBottom w:val="225"/>
                  <w:divBdr>
                    <w:top w:val="none" w:sz="0" w:space="0" w:color="auto"/>
                    <w:left w:val="single" w:sz="18" w:space="26" w:color="00BCD6"/>
                    <w:bottom w:val="none" w:sz="0" w:space="0" w:color="auto"/>
                    <w:right w:val="none" w:sz="0" w:space="0" w:color="auto"/>
                  </w:divBdr>
                </w:div>
                <w:div w:id="17434395">
                  <w:marLeft w:val="0"/>
                  <w:marRight w:val="0"/>
                  <w:marTop w:val="0"/>
                  <w:marBottom w:val="225"/>
                  <w:divBdr>
                    <w:top w:val="none" w:sz="0" w:space="0" w:color="auto"/>
                    <w:left w:val="single" w:sz="18" w:space="26" w:color="00BCD6"/>
                    <w:bottom w:val="none" w:sz="0" w:space="0" w:color="auto"/>
                    <w:right w:val="none" w:sz="0" w:space="0" w:color="auto"/>
                  </w:divBdr>
                </w:div>
                <w:div w:id="436095045">
                  <w:marLeft w:val="0"/>
                  <w:marRight w:val="0"/>
                  <w:marTop w:val="225"/>
                  <w:marBottom w:val="225"/>
                  <w:divBdr>
                    <w:top w:val="none" w:sz="0" w:space="0" w:color="auto"/>
                    <w:left w:val="single" w:sz="18" w:space="26" w:color="00BCD6"/>
                    <w:bottom w:val="none" w:sz="0" w:space="0" w:color="auto"/>
                    <w:right w:val="none" w:sz="0" w:space="0" w:color="auto"/>
                  </w:divBdr>
                </w:div>
                <w:div w:id="764229350">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657077677">
      <w:bodyDiv w:val="1"/>
      <w:marLeft w:val="0"/>
      <w:marRight w:val="0"/>
      <w:marTop w:val="0"/>
      <w:marBottom w:val="0"/>
      <w:divBdr>
        <w:top w:val="none" w:sz="0" w:space="0" w:color="auto"/>
        <w:left w:val="none" w:sz="0" w:space="0" w:color="auto"/>
        <w:bottom w:val="none" w:sz="0" w:space="0" w:color="auto"/>
        <w:right w:val="none" w:sz="0" w:space="0" w:color="auto"/>
      </w:divBdr>
      <w:divsChild>
        <w:div w:id="181555493">
          <w:marLeft w:val="0"/>
          <w:marRight w:val="0"/>
          <w:marTop w:val="0"/>
          <w:marBottom w:val="0"/>
          <w:divBdr>
            <w:top w:val="none" w:sz="0" w:space="0" w:color="auto"/>
            <w:left w:val="none" w:sz="0" w:space="0" w:color="auto"/>
            <w:bottom w:val="none" w:sz="0" w:space="0" w:color="auto"/>
            <w:right w:val="none" w:sz="0" w:space="0" w:color="auto"/>
          </w:divBdr>
          <w:divsChild>
            <w:div w:id="1104232439">
              <w:marLeft w:val="0"/>
              <w:marRight w:val="0"/>
              <w:marTop w:val="0"/>
              <w:marBottom w:val="0"/>
              <w:divBdr>
                <w:top w:val="none" w:sz="0" w:space="0" w:color="auto"/>
                <w:left w:val="none" w:sz="0" w:space="0" w:color="auto"/>
                <w:bottom w:val="none" w:sz="0" w:space="0" w:color="auto"/>
                <w:right w:val="none" w:sz="0" w:space="0" w:color="auto"/>
              </w:divBdr>
              <w:divsChild>
                <w:div w:id="504638208">
                  <w:marLeft w:val="0"/>
                  <w:marRight w:val="0"/>
                  <w:marTop w:val="225"/>
                  <w:marBottom w:val="225"/>
                  <w:divBdr>
                    <w:top w:val="none" w:sz="0" w:space="0" w:color="auto"/>
                    <w:left w:val="single" w:sz="18" w:space="26" w:color="00BCD6"/>
                    <w:bottom w:val="none" w:sz="0" w:space="0" w:color="auto"/>
                    <w:right w:val="none" w:sz="0" w:space="0" w:color="auto"/>
                  </w:divBdr>
                </w:div>
                <w:div w:id="1180660953">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2369109">
          <w:marLeft w:val="0"/>
          <w:marRight w:val="0"/>
          <w:marTop w:val="0"/>
          <w:marBottom w:val="0"/>
          <w:divBdr>
            <w:top w:val="none" w:sz="0" w:space="0" w:color="auto"/>
            <w:left w:val="none" w:sz="0" w:space="0" w:color="auto"/>
            <w:bottom w:val="none" w:sz="0" w:space="0" w:color="auto"/>
            <w:right w:val="none" w:sz="0" w:space="0" w:color="auto"/>
          </w:divBdr>
          <w:divsChild>
            <w:div w:id="779564976">
              <w:marLeft w:val="0"/>
              <w:marRight w:val="0"/>
              <w:marTop w:val="0"/>
              <w:marBottom w:val="0"/>
              <w:divBdr>
                <w:top w:val="none" w:sz="0" w:space="0" w:color="auto"/>
                <w:left w:val="none" w:sz="0" w:space="0" w:color="auto"/>
                <w:bottom w:val="none" w:sz="0" w:space="0" w:color="auto"/>
                <w:right w:val="none" w:sz="0" w:space="0" w:color="auto"/>
              </w:divBdr>
              <w:divsChild>
                <w:div w:id="670455184">
                  <w:marLeft w:val="0"/>
                  <w:marRight w:val="0"/>
                  <w:marTop w:val="225"/>
                  <w:marBottom w:val="225"/>
                  <w:divBdr>
                    <w:top w:val="none" w:sz="0" w:space="0" w:color="auto"/>
                    <w:left w:val="single" w:sz="18" w:space="26" w:color="00BCD6"/>
                    <w:bottom w:val="none" w:sz="0" w:space="0" w:color="auto"/>
                    <w:right w:val="none" w:sz="0" w:space="0" w:color="auto"/>
                  </w:divBdr>
                </w:div>
                <w:div w:id="285047465">
                  <w:marLeft w:val="0"/>
                  <w:marRight w:val="0"/>
                  <w:marTop w:val="0"/>
                  <w:marBottom w:val="225"/>
                  <w:divBdr>
                    <w:top w:val="none" w:sz="0" w:space="0" w:color="auto"/>
                    <w:left w:val="single" w:sz="18" w:space="26" w:color="00BCD6"/>
                    <w:bottom w:val="none" w:sz="0" w:space="0" w:color="auto"/>
                    <w:right w:val="none" w:sz="0" w:space="0" w:color="auto"/>
                  </w:divBdr>
                </w:div>
                <w:div w:id="1327321505">
                  <w:marLeft w:val="0"/>
                  <w:marRight w:val="0"/>
                  <w:marTop w:val="225"/>
                  <w:marBottom w:val="225"/>
                  <w:divBdr>
                    <w:top w:val="none" w:sz="0" w:space="0" w:color="auto"/>
                    <w:left w:val="single" w:sz="18" w:space="26" w:color="00BCD6"/>
                    <w:bottom w:val="none" w:sz="0" w:space="0" w:color="auto"/>
                    <w:right w:val="none" w:sz="0" w:space="0" w:color="auto"/>
                  </w:divBdr>
                </w:div>
                <w:div w:id="640842104">
                  <w:marLeft w:val="0"/>
                  <w:marRight w:val="0"/>
                  <w:marTop w:val="0"/>
                  <w:marBottom w:val="225"/>
                  <w:divBdr>
                    <w:top w:val="none" w:sz="0" w:space="0" w:color="auto"/>
                    <w:left w:val="single" w:sz="18" w:space="26" w:color="00BCD6"/>
                    <w:bottom w:val="none" w:sz="0" w:space="0" w:color="auto"/>
                    <w:right w:val="none" w:sz="0" w:space="0" w:color="auto"/>
                  </w:divBdr>
                </w:div>
                <w:div w:id="526019096">
                  <w:marLeft w:val="0"/>
                  <w:marRight w:val="0"/>
                  <w:marTop w:val="225"/>
                  <w:marBottom w:val="225"/>
                  <w:divBdr>
                    <w:top w:val="none" w:sz="0" w:space="0" w:color="auto"/>
                    <w:left w:val="single" w:sz="18" w:space="26" w:color="00BCD6"/>
                    <w:bottom w:val="none" w:sz="0" w:space="0" w:color="auto"/>
                    <w:right w:val="none" w:sz="0" w:space="0" w:color="auto"/>
                  </w:divBdr>
                </w:div>
                <w:div w:id="999234347">
                  <w:marLeft w:val="0"/>
                  <w:marRight w:val="0"/>
                  <w:marTop w:val="0"/>
                  <w:marBottom w:val="225"/>
                  <w:divBdr>
                    <w:top w:val="none" w:sz="0" w:space="0" w:color="auto"/>
                    <w:left w:val="single" w:sz="18" w:space="26" w:color="00BCD6"/>
                    <w:bottom w:val="none" w:sz="0" w:space="0" w:color="auto"/>
                    <w:right w:val="none" w:sz="0" w:space="0" w:color="auto"/>
                  </w:divBdr>
                </w:div>
                <w:div w:id="1364592087">
                  <w:marLeft w:val="0"/>
                  <w:marRight w:val="0"/>
                  <w:marTop w:val="225"/>
                  <w:marBottom w:val="225"/>
                  <w:divBdr>
                    <w:top w:val="none" w:sz="0" w:space="0" w:color="auto"/>
                    <w:left w:val="single" w:sz="18" w:space="26" w:color="00BCD6"/>
                    <w:bottom w:val="none" w:sz="0" w:space="0" w:color="auto"/>
                    <w:right w:val="none" w:sz="0" w:space="0" w:color="auto"/>
                  </w:divBdr>
                </w:div>
                <w:div w:id="463158440">
                  <w:marLeft w:val="0"/>
                  <w:marRight w:val="0"/>
                  <w:marTop w:val="0"/>
                  <w:marBottom w:val="225"/>
                  <w:divBdr>
                    <w:top w:val="none" w:sz="0" w:space="0" w:color="auto"/>
                    <w:left w:val="single" w:sz="18" w:space="26" w:color="00BCD6"/>
                    <w:bottom w:val="none" w:sz="0" w:space="0" w:color="auto"/>
                    <w:right w:val="none" w:sz="0" w:space="0" w:color="auto"/>
                  </w:divBdr>
                </w:div>
                <w:div w:id="239409343">
                  <w:marLeft w:val="0"/>
                  <w:marRight w:val="0"/>
                  <w:marTop w:val="225"/>
                  <w:marBottom w:val="225"/>
                  <w:divBdr>
                    <w:top w:val="none" w:sz="0" w:space="0" w:color="auto"/>
                    <w:left w:val="single" w:sz="18" w:space="26" w:color="00BCD6"/>
                    <w:bottom w:val="none" w:sz="0" w:space="0" w:color="auto"/>
                    <w:right w:val="none" w:sz="0" w:space="0" w:color="auto"/>
                  </w:divBdr>
                </w:div>
                <w:div w:id="193327114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689841867">
      <w:bodyDiv w:val="1"/>
      <w:marLeft w:val="0"/>
      <w:marRight w:val="0"/>
      <w:marTop w:val="0"/>
      <w:marBottom w:val="0"/>
      <w:divBdr>
        <w:top w:val="none" w:sz="0" w:space="0" w:color="auto"/>
        <w:left w:val="none" w:sz="0" w:space="0" w:color="auto"/>
        <w:bottom w:val="none" w:sz="0" w:space="0" w:color="auto"/>
        <w:right w:val="none" w:sz="0" w:space="0" w:color="auto"/>
      </w:divBdr>
      <w:divsChild>
        <w:div w:id="865564011">
          <w:marLeft w:val="0"/>
          <w:marRight w:val="0"/>
          <w:marTop w:val="225"/>
          <w:marBottom w:val="225"/>
          <w:divBdr>
            <w:top w:val="none" w:sz="0" w:space="0" w:color="auto"/>
            <w:left w:val="single" w:sz="18" w:space="26" w:color="00BCD6"/>
            <w:bottom w:val="none" w:sz="0" w:space="0" w:color="auto"/>
            <w:right w:val="none" w:sz="0" w:space="0" w:color="auto"/>
          </w:divBdr>
        </w:div>
        <w:div w:id="1105921529">
          <w:marLeft w:val="0"/>
          <w:marRight w:val="0"/>
          <w:marTop w:val="0"/>
          <w:marBottom w:val="225"/>
          <w:divBdr>
            <w:top w:val="none" w:sz="0" w:space="0" w:color="auto"/>
            <w:left w:val="single" w:sz="18" w:space="26" w:color="00BCD6"/>
            <w:bottom w:val="none" w:sz="0" w:space="0" w:color="auto"/>
            <w:right w:val="none" w:sz="0" w:space="0" w:color="auto"/>
          </w:divBdr>
        </w:div>
        <w:div w:id="877007374">
          <w:marLeft w:val="0"/>
          <w:marRight w:val="0"/>
          <w:marTop w:val="225"/>
          <w:marBottom w:val="225"/>
          <w:divBdr>
            <w:top w:val="none" w:sz="0" w:space="0" w:color="auto"/>
            <w:left w:val="single" w:sz="18" w:space="26" w:color="00BCD6"/>
            <w:bottom w:val="none" w:sz="0" w:space="0" w:color="auto"/>
            <w:right w:val="none" w:sz="0" w:space="0" w:color="auto"/>
          </w:divBdr>
        </w:div>
        <w:div w:id="666246507">
          <w:marLeft w:val="0"/>
          <w:marRight w:val="0"/>
          <w:marTop w:val="0"/>
          <w:marBottom w:val="225"/>
          <w:divBdr>
            <w:top w:val="none" w:sz="0" w:space="0" w:color="auto"/>
            <w:left w:val="single" w:sz="18" w:space="26" w:color="00BCD6"/>
            <w:bottom w:val="none" w:sz="0" w:space="0" w:color="auto"/>
            <w:right w:val="none" w:sz="0" w:space="0" w:color="auto"/>
          </w:divBdr>
        </w:div>
      </w:divsChild>
    </w:div>
    <w:div w:id="884874510">
      <w:bodyDiv w:val="1"/>
      <w:marLeft w:val="0"/>
      <w:marRight w:val="0"/>
      <w:marTop w:val="0"/>
      <w:marBottom w:val="0"/>
      <w:divBdr>
        <w:top w:val="none" w:sz="0" w:space="0" w:color="auto"/>
        <w:left w:val="none" w:sz="0" w:space="0" w:color="auto"/>
        <w:bottom w:val="none" w:sz="0" w:space="0" w:color="auto"/>
        <w:right w:val="none" w:sz="0" w:space="0" w:color="auto"/>
      </w:divBdr>
      <w:divsChild>
        <w:div w:id="26375926">
          <w:marLeft w:val="0"/>
          <w:marRight w:val="0"/>
          <w:marTop w:val="225"/>
          <w:marBottom w:val="225"/>
          <w:divBdr>
            <w:top w:val="none" w:sz="0" w:space="0" w:color="auto"/>
            <w:left w:val="single" w:sz="18" w:space="26" w:color="00BCD6"/>
            <w:bottom w:val="none" w:sz="0" w:space="0" w:color="auto"/>
            <w:right w:val="none" w:sz="0" w:space="0" w:color="auto"/>
          </w:divBdr>
        </w:div>
        <w:div w:id="1706711835">
          <w:marLeft w:val="0"/>
          <w:marRight w:val="0"/>
          <w:marTop w:val="0"/>
          <w:marBottom w:val="225"/>
          <w:divBdr>
            <w:top w:val="none" w:sz="0" w:space="0" w:color="auto"/>
            <w:left w:val="single" w:sz="18" w:space="26" w:color="00BCD6"/>
            <w:bottom w:val="none" w:sz="0" w:space="0" w:color="auto"/>
            <w:right w:val="none" w:sz="0" w:space="0" w:color="auto"/>
          </w:divBdr>
        </w:div>
      </w:divsChild>
    </w:div>
    <w:div w:id="1058937548">
      <w:bodyDiv w:val="1"/>
      <w:marLeft w:val="0"/>
      <w:marRight w:val="0"/>
      <w:marTop w:val="0"/>
      <w:marBottom w:val="0"/>
      <w:divBdr>
        <w:top w:val="none" w:sz="0" w:space="0" w:color="auto"/>
        <w:left w:val="none" w:sz="0" w:space="0" w:color="auto"/>
        <w:bottom w:val="none" w:sz="0" w:space="0" w:color="auto"/>
        <w:right w:val="none" w:sz="0" w:space="0" w:color="auto"/>
      </w:divBdr>
      <w:divsChild>
        <w:div w:id="129592251">
          <w:marLeft w:val="0"/>
          <w:marRight w:val="0"/>
          <w:marTop w:val="0"/>
          <w:marBottom w:val="0"/>
          <w:divBdr>
            <w:top w:val="none" w:sz="0" w:space="0" w:color="auto"/>
            <w:left w:val="none" w:sz="0" w:space="0" w:color="auto"/>
            <w:bottom w:val="none" w:sz="0" w:space="0" w:color="auto"/>
            <w:right w:val="none" w:sz="0" w:space="0" w:color="auto"/>
          </w:divBdr>
          <w:divsChild>
            <w:div w:id="1343126333">
              <w:marLeft w:val="0"/>
              <w:marRight w:val="0"/>
              <w:marTop w:val="0"/>
              <w:marBottom w:val="0"/>
              <w:divBdr>
                <w:top w:val="none" w:sz="0" w:space="0" w:color="auto"/>
                <w:left w:val="none" w:sz="0" w:space="0" w:color="auto"/>
                <w:bottom w:val="none" w:sz="0" w:space="0" w:color="auto"/>
                <w:right w:val="none" w:sz="0" w:space="0" w:color="auto"/>
              </w:divBdr>
              <w:divsChild>
                <w:div w:id="553203732">
                  <w:marLeft w:val="0"/>
                  <w:marRight w:val="0"/>
                  <w:marTop w:val="225"/>
                  <w:marBottom w:val="225"/>
                  <w:divBdr>
                    <w:top w:val="none" w:sz="0" w:space="0" w:color="auto"/>
                    <w:left w:val="single" w:sz="18" w:space="26" w:color="00BCD6"/>
                    <w:bottom w:val="none" w:sz="0" w:space="0" w:color="auto"/>
                    <w:right w:val="none" w:sz="0" w:space="0" w:color="auto"/>
                  </w:divBdr>
                </w:div>
                <w:div w:id="43524604">
                  <w:marLeft w:val="0"/>
                  <w:marRight w:val="0"/>
                  <w:marTop w:val="0"/>
                  <w:marBottom w:val="225"/>
                  <w:divBdr>
                    <w:top w:val="none" w:sz="0" w:space="0" w:color="auto"/>
                    <w:left w:val="single" w:sz="18" w:space="26" w:color="00BCD6"/>
                    <w:bottom w:val="none" w:sz="0" w:space="0" w:color="auto"/>
                    <w:right w:val="none" w:sz="0" w:space="0" w:color="auto"/>
                  </w:divBdr>
                </w:div>
                <w:div w:id="1622490224">
                  <w:marLeft w:val="0"/>
                  <w:marRight w:val="0"/>
                  <w:marTop w:val="225"/>
                  <w:marBottom w:val="225"/>
                  <w:divBdr>
                    <w:top w:val="none" w:sz="0" w:space="0" w:color="auto"/>
                    <w:left w:val="single" w:sz="18" w:space="26" w:color="00BCD6"/>
                    <w:bottom w:val="none" w:sz="0" w:space="0" w:color="auto"/>
                    <w:right w:val="none" w:sz="0" w:space="0" w:color="auto"/>
                  </w:divBdr>
                </w:div>
                <w:div w:id="1018197356">
                  <w:marLeft w:val="0"/>
                  <w:marRight w:val="0"/>
                  <w:marTop w:val="0"/>
                  <w:marBottom w:val="225"/>
                  <w:divBdr>
                    <w:top w:val="none" w:sz="0" w:space="0" w:color="auto"/>
                    <w:left w:val="single" w:sz="18" w:space="26" w:color="00BCD6"/>
                    <w:bottom w:val="none" w:sz="0" w:space="0" w:color="auto"/>
                    <w:right w:val="none" w:sz="0" w:space="0" w:color="auto"/>
                  </w:divBdr>
                </w:div>
                <w:div w:id="1568228569">
                  <w:marLeft w:val="0"/>
                  <w:marRight w:val="0"/>
                  <w:marTop w:val="0"/>
                  <w:marBottom w:val="0"/>
                  <w:divBdr>
                    <w:top w:val="none" w:sz="0" w:space="0" w:color="auto"/>
                    <w:left w:val="none" w:sz="0" w:space="0" w:color="auto"/>
                    <w:bottom w:val="none" w:sz="0" w:space="0" w:color="auto"/>
                    <w:right w:val="none" w:sz="0" w:space="0" w:color="auto"/>
                  </w:divBdr>
                </w:div>
                <w:div w:id="1359967164">
                  <w:marLeft w:val="0"/>
                  <w:marRight w:val="0"/>
                  <w:marTop w:val="225"/>
                  <w:marBottom w:val="225"/>
                  <w:divBdr>
                    <w:top w:val="none" w:sz="0" w:space="0" w:color="auto"/>
                    <w:left w:val="single" w:sz="18" w:space="26" w:color="00BCD6"/>
                    <w:bottom w:val="none" w:sz="0" w:space="0" w:color="auto"/>
                    <w:right w:val="none" w:sz="0" w:space="0" w:color="auto"/>
                  </w:divBdr>
                </w:div>
                <w:div w:id="654066427">
                  <w:marLeft w:val="0"/>
                  <w:marRight w:val="0"/>
                  <w:marTop w:val="0"/>
                  <w:marBottom w:val="225"/>
                  <w:divBdr>
                    <w:top w:val="none" w:sz="0" w:space="0" w:color="auto"/>
                    <w:left w:val="single" w:sz="18" w:space="26" w:color="00BCD6"/>
                    <w:bottom w:val="none" w:sz="0" w:space="0" w:color="auto"/>
                    <w:right w:val="none" w:sz="0" w:space="0" w:color="auto"/>
                  </w:divBdr>
                </w:div>
                <w:div w:id="603683527">
                  <w:marLeft w:val="0"/>
                  <w:marRight w:val="0"/>
                  <w:marTop w:val="225"/>
                  <w:marBottom w:val="225"/>
                  <w:divBdr>
                    <w:top w:val="none" w:sz="0" w:space="0" w:color="auto"/>
                    <w:left w:val="single" w:sz="18" w:space="26" w:color="00BCD6"/>
                    <w:bottom w:val="none" w:sz="0" w:space="0" w:color="auto"/>
                    <w:right w:val="none" w:sz="0" w:space="0" w:color="auto"/>
                  </w:divBdr>
                </w:div>
                <w:div w:id="1626041688">
                  <w:marLeft w:val="0"/>
                  <w:marRight w:val="0"/>
                  <w:marTop w:val="0"/>
                  <w:marBottom w:val="225"/>
                  <w:divBdr>
                    <w:top w:val="none" w:sz="0" w:space="0" w:color="auto"/>
                    <w:left w:val="single" w:sz="18" w:space="26" w:color="00BCD6"/>
                    <w:bottom w:val="none" w:sz="0" w:space="0" w:color="auto"/>
                    <w:right w:val="none" w:sz="0" w:space="0" w:color="auto"/>
                  </w:divBdr>
                </w:div>
                <w:div w:id="1940021843">
                  <w:marLeft w:val="0"/>
                  <w:marRight w:val="0"/>
                  <w:marTop w:val="225"/>
                  <w:marBottom w:val="225"/>
                  <w:divBdr>
                    <w:top w:val="none" w:sz="0" w:space="0" w:color="auto"/>
                    <w:left w:val="single" w:sz="18" w:space="26" w:color="00BCD6"/>
                    <w:bottom w:val="none" w:sz="0" w:space="0" w:color="auto"/>
                    <w:right w:val="none" w:sz="0" w:space="0" w:color="auto"/>
                  </w:divBdr>
                </w:div>
                <w:div w:id="850488555">
                  <w:marLeft w:val="0"/>
                  <w:marRight w:val="0"/>
                  <w:marTop w:val="0"/>
                  <w:marBottom w:val="225"/>
                  <w:divBdr>
                    <w:top w:val="none" w:sz="0" w:space="0" w:color="auto"/>
                    <w:left w:val="single" w:sz="18" w:space="26" w:color="00BCD6"/>
                    <w:bottom w:val="none" w:sz="0" w:space="0" w:color="auto"/>
                    <w:right w:val="none" w:sz="0" w:space="0" w:color="auto"/>
                  </w:divBdr>
                </w:div>
                <w:div w:id="718673012">
                  <w:marLeft w:val="0"/>
                  <w:marRight w:val="0"/>
                  <w:marTop w:val="225"/>
                  <w:marBottom w:val="225"/>
                  <w:divBdr>
                    <w:top w:val="none" w:sz="0" w:space="0" w:color="auto"/>
                    <w:left w:val="single" w:sz="18" w:space="26" w:color="00BCD6"/>
                    <w:bottom w:val="none" w:sz="0" w:space="0" w:color="auto"/>
                    <w:right w:val="none" w:sz="0" w:space="0" w:color="auto"/>
                  </w:divBdr>
                </w:div>
                <w:div w:id="629635186">
                  <w:marLeft w:val="0"/>
                  <w:marRight w:val="0"/>
                  <w:marTop w:val="0"/>
                  <w:marBottom w:val="225"/>
                  <w:divBdr>
                    <w:top w:val="none" w:sz="0" w:space="0" w:color="auto"/>
                    <w:left w:val="single" w:sz="18" w:space="26" w:color="00BCD6"/>
                    <w:bottom w:val="none" w:sz="0" w:space="0" w:color="auto"/>
                    <w:right w:val="none" w:sz="0" w:space="0" w:color="auto"/>
                  </w:divBdr>
                </w:div>
                <w:div w:id="1387071667">
                  <w:marLeft w:val="0"/>
                  <w:marRight w:val="0"/>
                  <w:marTop w:val="225"/>
                  <w:marBottom w:val="225"/>
                  <w:divBdr>
                    <w:top w:val="none" w:sz="0" w:space="0" w:color="auto"/>
                    <w:left w:val="single" w:sz="18" w:space="26" w:color="00BCD6"/>
                    <w:bottom w:val="none" w:sz="0" w:space="0" w:color="auto"/>
                    <w:right w:val="none" w:sz="0" w:space="0" w:color="auto"/>
                  </w:divBdr>
                </w:div>
                <w:div w:id="1135954295">
                  <w:marLeft w:val="0"/>
                  <w:marRight w:val="0"/>
                  <w:marTop w:val="0"/>
                  <w:marBottom w:val="225"/>
                  <w:divBdr>
                    <w:top w:val="none" w:sz="0" w:space="0" w:color="auto"/>
                    <w:left w:val="single" w:sz="18" w:space="26" w:color="00BCD6"/>
                    <w:bottom w:val="none" w:sz="0" w:space="0" w:color="auto"/>
                    <w:right w:val="none" w:sz="0" w:space="0" w:color="auto"/>
                  </w:divBdr>
                </w:div>
                <w:div w:id="2025281820">
                  <w:marLeft w:val="0"/>
                  <w:marRight w:val="0"/>
                  <w:marTop w:val="225"/>
                  <w:marBottom w:val="225"/>
                  <w:divBdr>
                    <w:top w:val="none" w:sz="0" w:space="0" w:color="auto"/>
                    <w:left w:val="single" w:sz="18" w:space="26" w:color="00BCD6"/>
                    <w:bottom w:val="none" w:sz="0" w:space="0" w:color="auto"/>
                    <w:right w:val="none" w:sz="0" w:space="0" w:color="auto"/>
                  </w:divBdr>
                </w:div>
                <w:div w:id="733428299">
                  <w:marLeft w:val="0"/>
                  <w:marRight w:val="0"/>
                  <w:marTop w:val="0"/>
                  <w:marBottom w:val="225"/>
                  <w:divBdr>
                    <w:top w:val="none" w:sz="0" w:space="0" w:color="auto"/>
                    <w:left w:val="single" w:sz="18" w:space="26" w:color="00BCD6"/>
                    <w:bottom w:val="none" w:sz="0" w:space="0" w:color="auto"/>
                    <w:right w:val="none" w:sz="0" w:space="0" w:color="auto"/>
                  </w:divBdr>
                </w:div>
                <w:div w:id="1497068886">
                  <w:marLeft w:val="0"/>
                  <w:marRight w:val="0"/>
                  <w:marTop w:val="225"/>
                  <w:marBottom w:val="225"/>
                  <w:divBdr>
                    <w:top w:val="none" w:sz="0" w:space="0" w:color="auto"/>
                    <w:left w:val="single" w:sz="18" w:space="26" w:color="00BCD6"/>
                    <w:bottom w:val="none" w:sz="0" w:space="0" w:color="auto"/>
                    <w:right w:val="none" w:sz="0" w:space="0" w:color="auto"/>
                  </w:divBdr>
                </w:div>
                <w:div w:id="99767454">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946085852">
          <w:marLeft w:val="0"/>
          <w:marRight w:val="0"/>
          <w:marTop w:val="0"/>
          <w:marBottom w:val="0"/>
          <w:divBdr>
            <w:top w:val="none" w:sz="0" w:space="0" w:color="auto"/>
            <w:left w:val="none" w:sz="0" w:space="0" w:color="auto"/>
            <w:bottom w:val="none" w:sz="0" w:space="0" w:color="auto"/>
            <w:right w:val="none" w:sz="0" w:space="0" w:color="auto"/>
          </w:divBdr>
          <w:divsChild>
            <w:div w:id="296420117">
              <w:marLeft w:val="0"/>
              <w:marRight w:val="0"/>
              <w:marTop w:val="0"/>
              <w:marBottom w:val="0"/>
              <w:divBdr>
                <w:top w:val="none" w:sz="0" w:space="0" w:color="auto"/>
                <w:left w:val="none" w:sz="0" w:space="0" w:color="auto"/>
                <w:bottom w:val="none" w:sz="0" w:space="0" w:color="auto"/>
                <w:right w:val="none" w:sz="0" w:space="0" w:color="auto"/>
              </w:divBdr>
              <w:divsChild>
                <w:div w:id="2115855244">
                  <w:marLeft w:val="0"/>
                  <w:marRight w:val="0"/>
                  <w:marTop w:val="225"/>
                  <w:marBottom w:val="225"/>
                  <w:divBdr>
                    <w:top w:val="none" w:sz="0" w:space="0" w:color="auto"/>
                    <w:left w:val="single" w:sz="18" w:space="26" w:color="00BCD6"/>
                    <w:bottom w:val="none" w:sz="0" w:space="0" w:color="auto"/>
                    <w:right w:val="none" w:sz="0" w:space="0" w:color="auto"/>
                  </w:divBdr>
                </w:div>
                <w:div w:id="604194277">
                  <w:marLeft w:val="0"/>
                  <w:marRight w:val="0"/>
                  <w:marTop w:val="0"/>
                  <w:marBottom w:val="225"/>
                  <w:divBdr>
                    <w:top w:val="none" w:sz="0" w:space="0" w:color="auto"/>
                    <w:left w:val="single" w:sz="18" w:space="26" w:color="00BCD6"/>
                    <w:bottom w:val="none" w:sz="0" w:space="0" w:color="auto"/>
                    <w:right w:val="none" w:sz="0" w:space="0" w:color="auto"/>
                  </w:divBdr>
                </w:div>
                <w:div w:id="2080519992">
                  <w:marLeft w:val="0"/>
                  <w:marRight w:val="0"/>
                  <w:marTop w:val="225"/>
                  <w:marBottom w:val="225"/>
                  <w:divBdr>
                    <w:top w:val="none" w:sz="0" w:space="0" w:color="auto"/>
                    <w:left w:val="single" w:sz="18" w:space="26" w:color="00BCD6"/>
                    <w:bottom w:val="none" w:sz="0" w:space="0" w:color="auto"/>
                    <w:right w:val="none" w:sz="0" w:space="0" w:color="auto"/>
                  </w:divBdr>
                </w:div>
                <w:div w:id="62415364">
                  <w:marLeft w:val="0"/>
                  <w:marRight w:val="0"/>
                  <w:marTop w:val="0"/>
                  <w:marBottom w:val="225"/>
                  <w:divBdr>
                    <w:top w:val="none" w:sz="0" w:space="0" w:color="auto"/>
                    <w:left w:val="single" w:sz="18" w:space="26" w:color="00BCD6"/>
                    <w:bottom w:val="none" w:sz="0" w:space="0" w:color="auto"/>
                    <w:right w:val="none" w:sz="0" w:space="0" w:color="auto"/>
                  </w:divBdr>
                </w:div>
                <w:div w:id="1543443437">
                  <w:marLeft w:val="0"/>
                  <w:marRight w:val="0"/>
                  <w:marTop w:val="225"/>
                  <w:marBottom w:val="225"/>
                  <w:divBdr>
                    <w:top w:val="none" w:sz="0" w:space="0" w:color="auto"/>
                    <w:left w:val="single" w:sz="18" w:space="26" w:color="00BCD6"/>
                    <w:bottom w:val="none" w:sz="0" w:space="0" w:color="auto"/>
                    <w:right w:val="none" w:sz="0" w:space="0" w:color="auto"/>
                  </w:divBdr>
                </w:div>
                <w:div w:id="1909412983">
                  <w:marLeft w:val="0"/>
                  <w:marRight w:val="0"/>
                  <w:marTop w:val="0"/>
                  <w:marBottom w:val="225"/>
                  <w:divBdr>
                    <w:top w:val="none" w:sz="0" w:space="0" w:color="auto"/>
                    <w:left w:val="single" w:sz="18" w:space="26" w:color="00BCD6"/>
                    <w:bottom w:val="none" w:sz="0" w:space="0" w:color="auto"/>
                    <w:right w:val="none" w:sz="0" w:space="0" w:color="auto"/>
                  </w:divBdr>
                </w:div>
                <w:div w:id="193465287">
                  <w:marLeft w:val="0"/>
                  <w:marRight w:val="0"/>
                  <w:marTop w:val="225"/>
                  <w:marBottom w:val="225"/>
                  <w:divBdr>
                    <w:top w:val="none" w:sz="0" w:space="0" w:color="auto"/>
                    <w:left w:val="single" w:sz="18" w:space="26" w:color="00BCD6"/>
                    <w:bottom w:val="none" w:sz="0" w:space="0" w:color="auto"/>
                    <w:right w:val="none" w:sz="0" w:space="0" w:color="auto"/>
                  </w:divBdr>
                </w:div>
                <w:div w:id="1659652744">
                  <w:marLeft w:val="0"/>
                  <w:marRight w:val="0"/>
                  <w:marTop w:val="225"/>
                  <w:marBottom w:val="225"/>
                  <w:divBdr>
                    <w:top w:val="none" w:sz="0" w:space="0" w:color="auto"/>
                    <w:left w:val="single" w:sz="18" w:space="26" w:color="00BCD6"/>
                    <w:bottom w:val="none" w:sz="0" w:space="0" w:color="auto"/>
                    <w:right w:val="none" w:sz="0" w:space="0" w:color="auto"/>
                  </w:divBdr>
                </w:div>
                <w:div w:id="1556044694">
                  <w:marLeft w:val="0"/>
                  <w:marRight w:val="0"/>
                  <w:marTop w:val="0"/>
                  <w:marBottom w:val="225"/>
                  <w:divBdr>
                    <w:top w:val="none" w:sz="0" w:space="0" w:color="auto"/>
                    <w:left w:val="single" w:sz="18" w:space="26" w:color="00BCD6"/>
                    <w:bottom w:val="none" w:sz="0" w:space="0" w:color="auto"/>
                    <w:right w:val="none" w:sz="0" w:space="0" w:color="auto"/>
                  </w:divBdr>
                </w:div>
                <w:div w:id="1068453780">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sChild>
    </w:div>
    <w:div w:id="1430656259">
      <w:bodyDiv w:val="1"/>
      <w:marLeft w:val="0"/>
      <w:marRight w:val="0"/>
      <w:marTop w:val="0"/>
      <w:marBottom w:val="0"/>
      <w:divBdr>
        <w:top w:val="none" w:sz="0" w:space="0" w:color="auto"/>
        <w:left w:val="none" w:sz="0" w:space="0" w:color="auto"/>
        <w:bottom w:val="none" w:sz="0" w:space="0" w:color="auto"/>
        <w:right w:val="none" w:sz="0" w:space="0" w:color="auto"/>
      </w:divBdr>
      <w:divsChild>
        <w:div w:id="2040081897">
          <w:marLeft w:val="0"/>
          <w:marRight w:val="0"/>
          <w:marTop w:val="225"/>
          <w:marBottom w:val="225"/>
          <w:divBdr>
            <w:top w:val="none" w:sz="0" w:space="0" w:color="auto"/>
            <w:left w:val="single" w:sz="18" w:space="26" w:color="00BCD6"/>
            <w:bottom w:val="none" w:sz="0" w:space="0" w:color="auto"/>
            <w:right w:val="none" w:sz="0" w:space="0" w:color="auto"/>
          </w:divBdr>
        </w:div>
        <w:div w:id="1367295272">
          <w:marLeft w:val="0"/>
          <w:marRight w:val="0"/>
          <w:marTop w:val="0"/>
          <w:marBottom w:val="225"/>
          <w:divBdr>
            <w:top w:val="none" w:sz="0" w:space="0" w:color="auto"/>
            <w:left w:val="single" w:sz="18" w:space="26" w:color="00BCD6"/>
            <w:bottom w:val="none" w:sz="0" w:space="0" w:color="auto"/>
            <w:right w:val="none" w:sz="0" w:space="0" w:color="auto"/>
          </w:divBdr>
        </w:div>
        <w:div w:id="468518685">
          <w:marLeft w:val="0"/>
          <w:marRight w:val="0"/>
          <w:marTop w:val="225"/>
          <w:marBottom w:val="225"/>
          <w:divBdr>
            <w:top w:val="none" w:sz="0" w:space="0" w:color="auto"/>
            <w:left w:val="single" w:sz="18" w:space="26" w:color="00BCD6"/>
            <w:bottom w:val="none" w:sz="0" w:space="0" w:color="auto"/>
            <w:right w:val="none" w:sz="0" w:space="0" w:color="auto"/>
          </w:divBdr>
        </w:div>
        <w:div w:id="1753119325">
          <w:marLeft w:val="0"/>
          <w:marRight w:val="0"/>
          <w:marTop w:val="0"/>
          <w:marBottom w:val="225"/>
          <w:divBdr>
            <w:top w:val="none" w:sz="0" w:space="0" w:color="auto"/>
            <w:left w:val="single" w:sz="18" w:space="26" w:color="00BCD6"/>
            <w:bottom w:val="none" w:sz="0" w:space="0" w:color="auto"/>
            <w:right w:val="none" w:sz="0" w:space="0" w:color="auto"/>
          </w:divBdr>
        </w:div>
        <w:div w:id="1675645098">
          <w:marLeft w:val="0"/>
          <w:marRight w:val="0"/>
          <w:marTop w:val="225"/>
          <w:marBottom w:val="225"/>
          <w:divBdr>
            <w:top w:val="none" w:sz="0" w:space="0" w:color="auto"/>
            <w:left w:val="single" w:sz="18" w:space="26" w:color="00BCD6"/>
            <w:bottom w:val="none" w:sz="0" w:space="0" w:color="auto"/>
            <w:right w:val="none" w:sz="0" w:space="0" w:color="auto"/>
          </w:divBdr>
        </w:div>
        <w:div w:id="510879957">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cp:lastPrinted>2023-03-28T15:57:00Z</cp:lastPrinted>
  <dcterms:created xsi:type="dcterms:W3CDTF">2023-03-28T15:11:00Z</dcterms:created>
  <dcterms:modified xsi:type="dcterms:W3CDTF">2023-03-30T11:16:00Z</dcterms:modified>
</cp:coreProperties>
</file>