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9A" w:rsidRDefault="00B2429A" w:rsidP="00D3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3367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429A" w:rsidRDefault="00D33672" w:rsidP="00B2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приказу </w:t>
      </w:r>
      <w:r w:rsidRPr="007F3972">
        <w:rPr>
          <w:rFonts w:ascii="Times New Roman" w:eastAsia="Times New Roman" w:hAnsi="Times New Roman" w:cs="Times New Roman"/>
          <w:sz w:val="28"/>
          <w:szCs w:val="28"/>
        </w:rPr>
        <w:t>ОАО «ЦУМ Минск»</w:t>
      </w:r>
    </w:p>
    <w:p w:rsidR="00B2429A" w:rsidRDefault="00D33672" w:rsidP="00B2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1F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61F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FF4">
        <w:rPr>
          <w:rFonts w:ascii="Times New Roman" w:hAnsi="Times New Roman" w:cs="Times New Roman"/>
          <w:sz w:val="28"/>
          <w:szCs w:val="28"/>
        </w:rPr>
        <w:t>09</w:t>
      </w:r>
      <w:r w:rsidR="00977C87">
        <w:rPr>
          <w:rFonts w:ascii="Times New Roman" w:hAnsi="Times New Roman" w:cs="Times New Roman"/>
          <w:sz w:val="28"/>
          <w:szCs w:val="28"/>
        </w:rPr>
        <w:t>.</w:t>
      </w:r>
      <w:r w:rsidR="00361FF4">
        <w:rPr>
          <w:rFonts w:ascii="Times New Roman" w:hAnsi="Times New Roman" w:cs="Times New Roman"/>
          <w:sz w:val="28"/>
          <w:szCs w:val="28"/>
        </w:rPr>
        <w:t>2021 № 106</w:t>
      </w:r>
    </w:p>
    <w:p w:rsidR="00D33672" w:rsidRDefault="00D33672" w:rsidP="00B2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9A" w:rsidRPr="007F3972" w:rsidRDefault="00B2429A" w:rsidP="00B2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72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B2429A" w:rsidRDefault="008D7567" w:rsidP="00B2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72">
        <w:rPr>
          <w:rFonts w:ascii="Times New Roman" w:hAnsi="Times New Roman" w:cs="Times New Roman"/>
          <w:b/>
          <w:sz w:val="28"/>
          <w:szCs w:val="28"/>
        </w:rPr>
        <w:t>от</w:t>
      </w:r>
      <w:r w:rsidR="00B2429A" w:rsidRPr="007F3972">
        <w:rPr>
          <w:rFonts w:ascii="Times New Roman" w:hAnsi="Times New Roman" w:cs="Times New Roman"/>
          <w:b/>
          <w:sz w:val="28"/>
          <w:szCs w:val="28"/>
        </w:rPr>
        <w:t>бора кон</w:t>
      </w:r>
      <w:r w:rsidRPr="007F3972">
        <w:rPr>
          <w:rFonts w:ascii="Times New Roman" w:hAnsi="Times New Roman" w:cs="Times New Roman"/>
          <w:b/>
          <w:sz w:val="28"/>
          <w:szCs w:val="28"/>
        </w:rPr>
        <w:t>т</w:t>
      </w:r>
      <w:r w:rsidR="00B2429A" w:rsidRPr="007F3972">
        <w:rPr>
          <w:rFonts w:ascii="Times New Roman" w:hAnsi="Times New Roman" w:cs="Times New Roman"/>
          <w:b/>
          <w:sz w:val="28"/>
          <w:szCs w:val="28"/>
        </w:rPr>
        <w:t>рагентов</w:t>
      </w:r>
      <w:r w:rsidR="00E633C4">
        <w:rPr>
          <w:rFonts w:ascii="Times New Roman" w:hAnsi="Times New Roman" w:cs="Times New Roman"/>
          <w:b/>
          <w:sz w:val="28"/>
          <w:szCs w:val="28"/>
        </w:rPr>
        <w:t xml:space="preserve"> (поставщиков)</w:t>
      </w:r>
    </w:p>
    <w:p w:rsidR="00D56235" w:rsidRDefault="00D56235" w:rsidP="00B2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продовольственных товаров (далее - </w:t>
      </w:r>
      <w:r w:rsidR="007B295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словия)</w:t>
      </w:r>
    </w:p>
    <w:p w:rsidR="004E4FC8" w:rsidRPr="007F3972" w:rsidRDefault="004E4FC8" w:rsidP="00B2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67" w:rsidRDefault="00EC35D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3972">
        <w:rPr>
          <w:rFonts w:ascii="Times New Roman" w:eastAsia="Times New Roman" w:hAnsi="Times New Roman" w:cs="Times New Roman"/>
          <w:sz w:val="28"/>
          <w:szCs w:val="28"/>
        </w:rPr>
        <w:t>Настоящая информация об условиях отбора контрагентов</w:t>
      </w:r>
      <w:r w:rsidR="00E2692B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7B295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692B">
        <w:rPr>
          <w:rFonts w:ascii="Times New Roman" w:eastAsia="Times New Roman" w:hAnsi="Times New Roman" w:cs="Times New Roman"/>
          <w:sz w:val="28"/>
          <w:szCs w:val="28"/>
        </w:rPr>
        <w:t>словия)</w:t>
      </w:r>
      <w:r w:rsidRPr="007F3972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 договора поставки с ОАО «ЦУМ Минск» (далее – Общество) подготовлена </w:t>
      </w:r>
      <w:r w:rsidR="00A04B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2692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F397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2692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F3972">
        <w:rPr>
          <w:rFonts w:ascii="Times New Roman" w:eastAsia="Times New Roman" w:hAnsi="Times New Roman" w:cs="Times New Roman"/>
          <w:sz w:val="28"/>
          <w:szCs w:val="28"/>
        </w:rPr>
        <w:t> Республики Беларусь от 08.01.2014 №128-З</w:t>
      </w:r>
      <w:r w:rsidR="00D56235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Республики Беларусь от 04.01.2021</w:t>
      </w:r>
      <w:r w:rsidR="009375B6">
        <w:rPr>
          <w:rFonts w:ascii="Times New Roman" w:eastAsia="Times New Roman" w:hAnsi="Times New Roman" w:cs="Times New Roman"/>
          <w:sz w:val="28"/>
          <w:szCs w:val="28"/>
        </w:rPr>
        <w:br/>
      </w:r>
      <w:r w:rsidR="00D56235">
        <w:rPr>
          <w:rFonts w:ascii="Times New Roman" w:eastAsia="Times New Roman" w:hAnsi="Times New Roman" w:cs="Times New Roman"/>
          <w:sz w:val="28"/>
          <w:szCs w:val="28"/>
        </w:rPr>
        <w:t>№ 81-З)</w:t>
      </w:r>
      <w:r w:rsidRPr="007F3972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государственном регулировании торговли и общественного питания в Республике Беларусь» (далее - Закон). </w:t>
      </w:r>
    </w:p>
    <w:p w:rsidR="003F2367" w:rsidRDefault="003F2367" w:rsidP="00EC35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6235">
        <w:rPr>
          <w:rFonts w:ascii="Times New Roman" w:eastAsia="Times New Roman" w:hAnsi="Times New Roman" w:cs="Times New Roman"/>
          <w:sz w:val="28"/>
          <w:szCs w:val="28"/>
        </w:rPr>
        <w:t xml:space="preserve">Настоящие условия, а также иная информация, необходимые для заключения договоров, </w:t>
      </w:r>
      <w:r w:rsidR="00D56235" w:rsidRPr="00D56235">
        <w:rPr>
          <w:rStyle w:val="diff-html-added"/>
          <w:rFonts w:ascii="Times New Roman" w:hAnsi="Times New Roman" w:cs="Times New Roman"/>
          <w:sz w:val="28"/>
          <w:szCs w:val="28"/>
        </w:rPr>
        <w:t>предусматривающих поставк</w:t>
      </w:r>
      <w:r w:rsidR="007B295F">
        <w:rPr>
          <w:rStyle w:val="diff-html-added"/>
          <w:rFonts w:ascii="Times New Roman" w:hAnsi="Times New Roman" w:cs="Times New Roman"/>
          <w:sz w:val="28"/>
          <w:szCs w:val="28"/>
        </w:rPr>
        <w:t>у</w:t>
      </w:r>
      <w:r w:rsidR="00D56235" w:rsidRPr="00D56235">
        <w:rPr>
          <w:rStyle w:val="diff-html-added"/>
          <w:rFonts w:ascii="Times New Roman" w:hAnsi="Times New Roman" w:cs="Times New Roman"/>
          <w:sz w:val="28"/>
          <w:szCs w:val="28"/>
        </w:rPr>
        <w:t xml:space="preserve"> продовольственных товаров,</w:t>
      </w:r>
      <w:r w:rsidR="00D56235" w:rsidRPr="007F3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5D7" w:rsidRPr="007F3972">
        <w:rPr>
          <w:rFonts w:ascii="Times New Roman" w:eastAsia="Times New Roman" w:hAnsi="Times New Roman" w:cs="Times New Roman"/>
          <w:sz w:val="28"/>
          <w:szCs w:val="28"/>
        </w:rPr>
        <w:t>размеща</w:t>
      </w:r>
      <w:r w:rsidR="00D5623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B295F">
        <w:rPr>
          <w:rFonts w:ascii="Times New Roman" w:eastAsia="Times New Roman" w:hAnsi="Times New Roman" w:cs="Times New Roman"/>
          <w:sz w:val="28"/>
          <w:szCs w:val="28"/>
        </w:rPr>
        <w:t xml:space="preserve">тся на сайте Общества - </w:t>
      </w:r>
      <w:r w:rsidR="007B295F">
        <w:rPr>
          <w:rFonts w:ascii="Times New Roman" w:eastAsia="Times New Roman" w:hAnsi="Times New Roman" w:cs="Times New Roman"/>
          <w:sz w:val="28"/>
          <w:szCs w:val="28"/>
          <w:lang w:val="en-US"/>
        </w:rPr>
        <w:t>tsum</w:t>
      </w:r>
      <w:r w:rsidR="007B295F" w:rsidRPr="007B29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295F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="00EC35D7" w:rsidRPr="007F39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367">
        <w:t xml:space="preserve"> </w:t>
      </w:r>
    </w:p>
    <w:p w:rsidR="00EC35D7" w:rsidRPr="003F2367" w:rsidRDefault="003F236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3F2367">
        <w:rPr>
          <w:rStyle w:val="diff-html-added"/>
          <w:rFonts w:ascii="Times New Roman" w:hAnsi="Times New Roman" w:cs="Times New Roman"/>
          <w:sz w:val="28"/>
          <w:szCs w:val="28"/>
        </w:rPr>
        <w:t>В случае получения запроса о пред</w:t>
      </w:r>
      <w:r w:rsidR="0023524B">
        <w:rPr>
          <w:rStyle w:val="diff-html-added"/>
          <w:rFonts w:ascii="Times New Roman" w:hAnsi="Times New Roman" w:cs="Times New Roman"/>
          <w:sz w:val="28"/>
          <w:szCs w:val="28"/>
        </w:rPr>
        <w:t>о</w:t>
      </w:r>
      <w:r w:rsidRPr="003F2367">
        <w:rPr>
          <w:rStyle w:val="diff-html-added"/>
          <w:rFonts w:ascii="Times New Roman" w:hAnsi="Times New Roman" w:cs="Times New Roman"/>
          <w:sz w:val="28"/>
          <w:szCs w:val="28"/>
        </w:rPr>
        <w:t xml:space="preserve">ставлении информации, </w:t>
      </w:r>
      <w:r>
        <w:rPr>
          <w:rStyle w:val="diff-html-added"/>
          <w:rFonts w:ascii="Times New Roman" w:hAnsi="Times New Roman" w:cs="Times New Roman"/>
          <w:sz w:val="28"/>
          <w:szCs w:val="28"/>
        </w:rPr>
        <w:t>об условиях отбора контрагентов (поставщиков) продовольственных товаров,</w:t>
      </w:r>
      <w:r w:rsidRPr="003F2367">
        <w:rPr>
          <w:rStyle w:val="diff-html-added"/>
          <w:rFonts w:ascii="Times New Roman" w:hAnsi="Times New Roman" w:cs="Times New Roman"/>
          <w:sz w:val="28"/>
          <w:szCs w:val="28"/>
        </w:rPr>
        <w:t xml:space="preserve"> она представляется безвозмездно в четырнадцатидневный срок с даты получения такого запроса.</w:t>
      </w:r>
    </w:p>
    <w:p w:rsidR="00D56235" w:rsidRDefault="00D56235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5D7" w:rsidRPr="00C3521F" w:rsidRDefault="00B16A1B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9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C35D7" w:rsidRPr="00C3521F">
        <w:rPr>
          <w:rFonts w:ascii="Times New Roman" w:eastAsia="Times New Roman" w:hAnsi="Times New Roman" w:cs="Times New Roman"/>
          <w:bCs/>
          <w:sz w:val="28"/>
          <w:szCs w:val="28"/>
        </w:rPr>
        <w:t>Условия отбора контрагентов для заключения договоров поставки.</w:t>
      </w:r>
    </w:p>
    <w:p w:rsidR="0023524B" w:rsidRPr="00C3521F" w:rsidRDefault="00CA0541" w:rsidP="004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4B3C" w:rsidRPr="00C3521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необходимости в поставке соответствующих продовольственных товаров,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Общество заключает договоры поставки на условиях</w:t>
      </w:r>
      <w:r w:rsidR="0030126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взаимовыгодного сотрудничества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, не допускающих дискриминац</w:t>
      </w:r>
      <w:r w:rsidR="00301267" w:rsidRPr="00C3521F">
        <w:rPr>
          <w:rFonts w:ascii="Times New Roman" w:eastAsia="Times New Roman" w:hAnsi="Times New Roman" w:cs="Times New Roman"/>
          <w:sz w:val="28"/>
          <w:szCs w:val="28"/>
        </w:rPr>
        <w:t>ионного положения контрагентов.</w:t>
      </w:r>
    </w:p>
    <w:p w:rsidR="004A7D5D" w:rsidRPr="00C3521F" w:rsidRDefault="00CA0541" w:rsidP="009E619F">
      <w:pPr>
        <w:pStyle w:val="p-normal"/>
        <w:spacing w:before="0" w:beforeAutospacing="0" w:after="0" w:afterAutospacing="0"/>
        <w:jc w:val="both"/>
        <w:rPr>
          <w:sz w:val="28"/>
          <w:szCs w:val="28"/>
        </w:rPr>
      </w:pPr>
      <w:r w:rsidRPr="00C3521F">
        <w:rPr>
          <w:sz w:val="28"/>
          <w:szCs w:val="28"/>
        </w:rPr>
        <w:tab/>
      </w:r>
      <w:r w:rsidR="00EC35D7" w:rsidRPr="00C3521F">
        <w:rPr>
          <w:sz w:val="28"/>
          <w:szCs w:val="28"/>
        </w:rPr>
        <w:t xml:space="preserve">2. </w:t>
      </w:r>
      <w:r w:rsidR="00CB2A39" w:rsidRPr="00C3521F">
        <w:rPr>
          <w:sz w:val="28"/>
          <w:szCs w:val="28"/>
        </w:rPr>
        <w:t>В</w:t>
      </w:r>
      <w:r w:rsidR="004A7D5D" w:rsidRPr="00C3521F">
        <w:rPr>
          <w:sz w:val="28"/>
          <w:szCs w:val="28"/>
        </w:rPr>
        <w:t xml:space="preserve"> соответствии с п.1.5-1.8</w:t>
      </w:r>
      <w:r w:rsidR="00EC35D7" w:rsidRPr="00C3521F">
        <w:rPr>
          <w:sz w:val="28"/>
          <w:szCs w:val="28"/>
        </w:rPr>
        <w:t xml:space="preserve"> стать</w:t>
      </w:r>
      <w:r w:rsidR="004A7D5D" w:rsidRPr="00C3521F">
        <w:rPr>
          <w:sz w:val="28"/>
          <w:szCs w:val="28"/>
        </w:rPr>
        <w:t>и</w:t>
      </w:r>
      <w:r w:rsidR="00EC35D7" w:rsidRPr="00C3521F">
        <w:rPr>
          <w:sz w:val="28"/>
          <w:szCs w:val="28"/>
        </w:rPr>
        <w:t xml:space="preserve"> 10 Закона при организации и осуществлении торговли </w:t>
      </w:r>
      <w:r w:rsidR="00CB2A39" w:rsidRPr="00C3521F">
        <w:rPr>
          <w:sz w:val="28"/>
          <w:szCs w:val="28"/>
        </w:rPr>
        <w:t xml:space="preserve">Общество </w:t>
      </w:r>
      <w:r w:rsidR="00EC35D7" w:rsidRPr="00C3521F">
        <w:rPr>
          <w:sz w:val="28"/>
          <w:szCs w:val="28"/>
        </w:rPr>
        <w:t xml:space="preserve">самостоятельно </w:t>
      </w:r>
      <w:r w:rsidR="0023524B" w:rsidRPr="00C3521F">
        <w:rPr>
          <w:sz w:val="28"/>
          <w:szCs w:val="28"/>
        </w:rPr>
        <w:t>устанавлива</w:t>
      </w:r>
      <w:r w:rsidR="00EC35D7" w:rsidRPr="00C3521F">
        <w:rPr>
          <w:sz w:val="28"/>
          <w:szCs w:val="28"/>
        </w:rPr>
        <w:t>ет</w:t>
      </w:r>
      <w:r w:rsidR="004A7D5D" w:rsidRPr="00C3521F">
        <w:rPr>
          <w:sz w:val="28"/>
          <w:szCs w:val="28"/>
        </w:rPr>
        <w:t xml:space="preserve">: </w:t>
      </w:r>
      <w:r w:rsidR="004A7D5D" w:rsidRPr="00C3521F">
        <w:rPr>
          <w:rStyle w:val="h-normal"/>
          <w:sz w:val="28"/>
          <w:szCs w:val="28"/>
        </w:rPr>
        <w:t>порядок и условия осуществления торговли, в том числе</w:t>
      </w:r>
      <w:r w:rsidR="009E619F" w:rsidRPr="00C3521F">
        <w:rPr>
          <w:rStyle w:val="h-normal"/>
          <w:sz w:val="28"/>
          <w:szCs w:val="28"/>
        </w:rPr>
        <w:t xml:space="preserve"> </w:t>
      </w:r>
      <w:r w:rsidR="004A7D5D" w:rsidRPr="00C3521F">
        <w:rPr>
          <w:rStyle w:val="h-normal"/>
          <w:sz w:val="28"/>
          <w:szCs w:val="28"/>
        </w:rPr>
        <w:t>ассортимент товаров;</w:t>
      </w:r>
      <w:r w:rsidR="009E619F" w:rsidRPr="00C3521F">
        <w:rPr>
          <w:rStyle w:val="h-normal"/>
          <w:sz w:val="28"/>
          <w:szCs w:val="28"/>
        </w:rPr>
        <w:t xml:space="preserve"> </w:t>
      </w:r>
      <w:r w:rsidR="004A7D5D" w:rsidRPr="00C3521F">
        <w:rPr>
          <w:rStyle w:val="h-normal"/>
          <w:sz w:val="28"/>
          <w:szCs w:val="28"/>
        </w:rPr>
        <w:t>перечень оказываемых услуг, связанных с продажей товаров;</w:t>
      </w:r>
      <w:r w:rsidR="009E619F" w:rsidRPr="00C3521F">
        <w:rPr>
          <w:rStyle w:val="h-normal"/>
          <w:sz w:val="28"/>
          <w:szCs w:val="28"/>
        </w:rPr>
        <w:t xml:space="preserve"> </w:t>
      </w:r>
      <w:r w:rsidR="004A7D5D" w:rsidRPr="00C3521F">
        <w:rPr>
          <w:rStyle w:val="h-normal"/>
          <w:sz w:val="28"/>
          <w:szCs w:val="28"/>
        </w:rPr>
        <w:t>приемы и способы, с помощью которых осуществляется продажа товаров;</w:t>
      </w:r>
      <w:r w:rsidR="009E619F" w:rsidRPr="00C3521F">
        <w:rPr>
          <w:rStyle w:val="h-normal"/>
          <w:sz w:val="28"/>
          <w:szCs w:val="28"/>
        </w:rPr>
        <w:t xml:space="preserve"> </w:t>
      </w:r>
      <w:r w:rsidR="004A7D5D" w:rsidRPr="00C3521F">
        <w:rPr>
          <w:rStyle w:val="h-normal"/>
          <w:sz w:val="28"/>
          <w:szCs w:val="28"/>
        </w:rPr>
        <w:t xml:space="preserve">количество, типы, модели торгового оборудования, инвентаря, </w:t>
      </w:r>
      <w:r w:rsidR="004A7D5D" w:rsidRPr="00C3521F">
        <w:rPr>
          <w:rStyle w:val="diff-html-added"/>
          <w:sz w:val="28"/>
          <w:szCs w:val="28"/>
        </w:rPr>
        <w:t xml:space="preserve">используемых </w:t>
      </w:r>
      <w:r w:rsidR="004A7D5D" w:rsidRPr="00C3521F">
        <w:rPr>
          <w:rStyle w:val="h-normal"/>
          <w:sz w:val="28"/>
          <w:szCs w:val="28"/>
        </w:rPr>
        <w:t>при осуществлении торговли;</w:t>
      </w:r>
      <w:r w:rsidR="009E619F" w:rsidRPr="00C3521F">
        <w:rPr>
          <w:rStyle w:val="h-normal"/>
          <w:sz w:val="28"/>
          <w:szCs w:val="28"/>
        </w:rPr>
        <w:t xml:space="preserve"> </w:t>
      </w:r>
      <w:r w:rsidR="004A7D5D" w:rsidRPr="00C3521F">
        <w:rPr>
          <w:rStyle w:val="h-normal"/>
          <w:sz w:val="28"/>
          <w:szCs w:val="28"/>
        </w:rPr>
        <w:t>способы доведения до покупателей информации о товарах и об оказываемых услугах, связанных с продажей товаров;</w:t>
      </w:r>
      <w:r w:rsidR="009E619F" w:rsidRPr="00C3521F">
        <w:rPr>
          <w:rStyle w:val="h-normal"/>
          <w:sz w:val="28"/>
          <w:szCs w:val="28"/>
        </w:rPr>
        <w:t xml:space="preserve"> </w:t>
      </w:r>
      <w:r w:rsidR="004A7D5D" w:rsidRPr="00C3521F">
        <w:rPr>
          <w:rStyle w:val="h-normal"/>
          <w:sz w:val="28"/>
          <w:szCs w:val="28"/>
        </w:rPr>
        <w:t xml:space="preserve">цены (тарифы) на товары, оказываемые услуги, связанные с продажей товаров, если иное не установлено законодательством </w:t>
      </w:r>
      <w:r w:rsidR="004A7D5D" w:rsidRPr="00C3521F">
        <w:rPr>
          <w:rStyle w:val="diff-html-added"/>
          <w:sz w:val="28"/>
          <w:szCs w:val="28"/>
        </w:rPr>
        <w:t>о ценообразовании</w:t>
      </w:r>
      <w:r w:rsidR="004A7D5D" w:rsidRPr="00C3521F">
        <w:rPr>
          <w:rStyle w:val="h-normal"/>
          <w:sz w:val="28"/>
          <w:szCs w:val="28"/>
        </w:rPr>
        <w:t>;</w:t>
      </w:r>
      <w:r w:rsidR="009E619F" w:rsidRPr="00C3521F">
        <w:rPr>
          <w:rStyle w:val="h-normal"/>
          <w:sz w:val="28"/>
          <w:szCs w:val="28"/>
        </w:rPr>
        <w:t xml:space="preserve"> </w:t>
      </w:r>
      <w:r w:rsidR="004A7D5D" w:rsidRPr="00C3521F">
        <w:rPr>
          <w:rStyle w:val="h-normal"/>
          <w:sz w:val="28"/>
          <w:szCs w:val="28"/>
        </w:rPr>
        <w:t>условия заключения договоров купли-продажи товаров, договоров возмездного оказания услуг, если иное не установлено законодательными актами;</w:t>
      </w:r>
      <w:r w:rsidR="004A7D5D" w:rsidRPr="00C3521F">
        <w:rPr>
          <w:rStyle w:val="diff-html-added"/>
          <w:sz w:val="28"/>
          <w:szCs w:val="28"/>
        </w:rPr>
        <w:t xml:space="preserve"> </w:t>
      </w:r>
      <w:r w:rsidR="004A7D5D" w:rsidRPr="00C3521F">
        <w:rPr>
          <w:rStyle w:val="h-normal"/>
          <w:sz w:val="28"/>
          <w:szCs w:val="28"/>
        </w:rPr>
        <w:t>иные условия организации и осуществления торговли.</w:t>
      </w:r>
    </w:p>
    <w:p w:rsidR="009E619F" w:rsidRPr="00C3521F" w:rsidRDefault="00CB2A39" w:rsidP="009E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7F3972" w:rsidRPr="00C3521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7F3972" w:rsidRPr="00C3521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E619F" w:rsidRPr="00C3521F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 Закона Общество разрабатывает и утверждает ассортиментны</w:t>
      </w:r>
      <w:r w:rsidR="007F3972" w:rsidRPr="00C352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 w:rsidR="007F3972" w:rsidRPr="00C352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товаров</w:t>
      </w:r>
      <w:r w:rsidR="007F3972" w:rsidRPr="00C3521F">
        <w:rPr>
          <w:rFonts w:ascii="Times New Roman" w:eastAsia="Times New Roman" w:hAnsi="Times New Roman" w:cs="Times New Roman"/>
          <w:sz w:val="28"/>
          <w:szCs w:val="28"/>
        </w:rPr>
        <w:t xml:space="preserve"> (продовольственной и промышленной групп)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C8" w:rsidRPr="00C3521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 постановлением Министерства торговли Республики Беларусь от  </w:t>
      </w:r>
      <w:r w:rsidR="009E619F" w:rsidRPr="00C3521F">
        <w:rPr>
          <w:rFonts w:ascii="Times New Roman" w:eastAsia="Times New Roman" w:hAnsi="Times New Roman" w:cs="Times New Roman"/>
          <w:sz w:val="28"/>
          <w:szCs w:val="28"/>
        </w:rPr>
        <w:t>19.11.2020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9E619F" w:rsidRPr="00C3521F">
        <w:rPr>
          <w:rFonts w:ascii="Times New Roman" w:eastAsia="Times New Roman" w:hAnsi="Times New Roman" w:cs="Times New Roman"/>
          <w:sz w:val="28"/>
          <w:szCs w:val="28"/>
        </w:rPr>
        <w:t>74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«О перечнях товаров»</w:t>
      </w:r>
      <w:r w:rsidR="009E619F" w:rsidRPr="00C3521F">
        <w:t xml:space="preserve">  </w:t>
      </w:r>
      <w:r w:rsidR="009E619F" w:rsidRPr="00C3521F">
        <w:rPr>
          <w:rFonts w:ascii="Times New Roman" w:eastAsia="Times New Roman" w:hAnsi="Times New Roman" w:cs="Times New Roman"/>
          <w:sz w:val="28"/>
          <w:szCs w:val="28"/>
        </w:rPr>
        <w:t>(в ред. постановления МАРТ от 15.06.2021 N46).</w:t>
      </w:r>
    </w:p>
    <w:p w:rsidR="00EC35D7" w:rsidRPr="00C3521F" w:rsidRDefault="00CA0541" w:rsidP="009E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3. Контрагентами Общества могут быть любые юридические лица</w:t>
      </w:r>
      <w:r w:rsidR="004E4FC8" w:rsidRPr="00C35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предприниматели, </w:t>
      </w:r>
      <w:r w:rsidR="004E4FC8" w:rsidRPr="00C3521F">
        <w:rPr>
          <w:rFonts w:ascii="Times New Roman" w:eastAsia="Times New Roman" w:hAnsi="Times New Roman" w:cs="Times New Roman"/>
          <w:sz w:val="28"/>
          <w:szCs w:val="28"/>
        </w:rPr>
        <w:t xml:space="preserve">ремесленники,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в установленном </w:t>
      </w:r>
      <w:r w:rsidR="007B295F" w:rsidRPr="00C3521F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порядке и отвечающие нижеперечисленным условиям.</w:t>
      </w:r>
    </w:p>
    <w:p w:rsidR="00527197" w:rsidRPr="00C3521F" w:rsidRDefault="00E2692B" w:rsidP="009E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  <w:t xml:space="preserve">4. Общество закупает продовольственные товары в соответствии с </w:t>
      </w:r>
      <w:r w:rsidR="00D472E3" w:rsidRPr="00C3521F">
        <w:rPr>
          <w:rFonts w:ascii="Times New Roman" w:eastAsia="Times New Roman" w:hAnsi="Times New Roman" w:cs="Times New Roman"/>
          <w:sz w:val="28"/>
          <w:szCs w:val="28"/>
        </w:rPr>
        <w:t>перечнем закупаемых продовольственных товаров</w:t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72E3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Приложение 2.</w:t>
      </w:r>
    </w:p>
    <w:p w:rsidR="00EC35D7" w:rsidRPr="00C3521F" w:rsidRDefault="009375B6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27197" w:rsidRPr="00C3521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C35D7" w:rsidRPr="00C3521F">
        <w:rPr>
          <w:rFonts w:ascii="Times New Roman" w:eastAsia="Times New Roman" w:hAnsi="Times New Roman" w:cs="Times New Roman"/>
          <w:bCs/>
          <w:sz w:val="28"/>
          <w:szCs w:val="28"/>
        </w:rPr>
        <w:t>. Требования к контрагенту для заключения договора поставки:</w:t>
      </w:r>
    </w:p>
    <w:p w:rsidR="00EC35D7" w:rsidRPr="00C3521F" w:rsidRDefault="0052719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.1. Контрагент зарегистрирован в установленном законом порядке;</w:t>
      </w:r>
    </w:p>
    <w:p w:rsidR="00EC35D7" w:rsidRPr="00C3521F" w:rsidRDefault="0052719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4BE7" w:rsidRPr="00C3521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контрагента не проводятся процедуры банкротства и (или) ликвидации, и нет оснований полагать, что такая процедура будет инициирована и произведена в отношении контрагента в 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>течение срока действия договора.</w:t>
      </w:r>
    </w:p>
    <w:p w:rsidR="00EC35D7" w:rsidRPr="00C3521F" w:rsidRDefault="0052719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4BE7" w:rsidRPr="00C3521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 Контрагент отсутствует в Реестре коммерческих организаций и индивидуальных предпринимателей с повышенным риском совершения право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>нарушений в экономической сфере.</w:t>
      </w:r>
    </w:p>
    <w:p w:rsidR="00EC35D7" w:rsidRPr="00C3521F" w:rsidRDefault="0052719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04BE7" w:rsidRPr="00C3521F">
        <w:rPr>
          <w:rFonts w:ascii="Times New Roman" w:eastAsia="Times New Roman" w:hAnsi="Times New Roman" w:cs="Times New Roman"/>
          <w:sz w:val="28"/>
          <w:szCs w:val="28"/>
        </w:rPr>
        <w:t xml:space="preserve">4. У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контрагента имеется специальное разрешение (лицензия) на осуществление продажи (реализации) товара, если необходимость наличия данного разрешения предусмотрена действующим законо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>дательством Республики Беларусь.</w:t>
      </w:r>
    </w:p>
    <w:p w:rsidR="00EC35D7" w:rsidRPr="00C3521F" w:rsidRDefault="0052719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.5.  Контрагент имеет репутацию надежного партнера.</w:t>
      </w:r>
    </w:p>
    <w:p w:rsidR="00EC35D7" w:rsidRPr="00C3521F" w:rsidRDefault="00EC35D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bCs/>
          <w:iCs/>
          <w:sz w:val="28"/>
          <w:szCs w:val="28"/>
        </w:rPr>
        <w:t>Репутация контрагента должна отвечать следующим признакам (включая, но не ограничиваясь):</w:t>
      </w:r>
    </w:p>
    <w:p w:rsidR="00EC35D7" w:rsidRPr="00C3521F" w:rsidRDefault="00A04BE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отсутствуют факты не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исполнения или не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надлежащего исполнения контрагентом принятых на себя обязательств;</w:t>
      </w:r>
    </w:p>
    <w:p w:rsidR="00EC35D7" w:rsidRPr="00C3521F" w:rsidRDefault="00A04BE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платежеспособность контрагента;</w:t>
      </w:r>
    </w:p>
    <w:p w:rsidR="00EC35D7" w:rsidRPr="00C3521F" w:rsidRDefault="00A04BE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отсутствие фактов нарушения контрагентом требований налогового, антимонопольного, таможенного и иного законодательства;</w:t>
      </w:r>
    </w:p>
    <w:p w:rsidR="00EC35D7" w:rsidRPr="00C3521F" w:rsidRDefault="00A04BE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отсутствие информации о выявленных случаях нес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оответствия товара (продукции),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поставляемого контрагентом, требованиям действующих  технических нормативных правовых актов Таможенного союза и Республики Беларусь.</w:t>
      </w:r>
    </w:p>
    <w:p w:rsidR="00527197" w:rsidRPr="00C3521F" w:rsidRDefault="0052719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Контрагент прилагает письменное информационное письмо (заявление) об отсутствии вышеуказанных фактов.</w:t>
      </w:r>
    </w:p>
    <w:p w:rsidR="00DA5200" w:rsidRPr="00C3521F" w:rsidRDefault="0052719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>.6. Контрагент обеспечивает поставку товаров от 1</w:t>
      </w:r>
      <w:r w:rsidR="00D472E3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>до 3-х календарных дней</w:t>
      </w:r>
      <w:r w:rsidR="00D472E3" w:rsidRPr="00C35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5200" w:rsidRPr="00C3521F" w:rsidRDefault="0052719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 xml:space="preserve">.7. Порядок </w:t>
      </w:r>
      <w:r w:rsidR="00D472E3" w:rsidRPr="00C3521F">
        <w:rPr>
          <w:rFonts w:ascii="Times New Roman" w:eastAsia="Times New Roman" w:hAnsi="Times New Roman" w:cs="Times New Roman"/>
          <w:sz w:val="28"/>
          <w:szCs w:val="28"/>
        </w:rPr>
        <w:t>поставки товаров -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 xml:space="preserve"> транспортом контрагента и за его счет.</w:t>
      </w:r>
      <w:r w:rsidR="004735D3" w:rsidRPr="00C3521F">
        <w:rPr>
          <w:rFonts w:ascii="Times New Roman" w:eastAsia="Times New Roman" w:hAnsi="Times New Roman" w:cs="Times New Roman"/>
          <w:sz w:val="28"/>
          <w:szCs w:val="28"/>
        </w:rPr>
        <w:t xml:space="preserve"> Погрузка товара</w:t>
      </w:r>
      <w:r w:rsidR="00D472E3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5D3" w:rsidRPr="00C3521F">
        <w:rPr>
          <w:rFonts w:ascii="Times New Roman" w:eastAsia="Times New Roman" w:hAnsi="Times New Roman" w:cs="Times New Roman"/>
          <w:sz w:val="28"/>
          <w:szCs w:val="28"/>
        </w:rPr>
        <w:t>- силами контрагента, разгрузка товара -</w:t>
      </w:r>
      <w:r w:rsidR="00D472E3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5D3" w:rsidRPr="00C3521F">
        <w:rPr>
          <w:rFonts w:ascii="Times New Roman" w:eastAsia="Times New Roman" w:hAnsi="Times New Roman" w:cs="Times New Roman"/>
          <w:sz w:val="28"/>
          <w:szCs w:val="28"/>
        </w:rPr>
        <w:t>возможна силами Общества.</w:t>
      </w:r>
    </w:p>
    <w:p w:rsidR="004735D3" w:rsidRPr="00C3521F" w:rsidRDefault="004735D3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Доставка товара производится в часы и дни,  согласованные в договоре или  непосредственно</w:t>
      </w:r>
      <w:r w:rsidR="00C00C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со специалистом (товароведом).  Потребность (количество партии) определяет товаровед.</w:t>
      </w:r>
    </w:p>
    <w:p w:rsidR="00DA5200" w:rsidRPr="00C3521F" w:rsidRDefault="00527197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>.8. Порядок расчетов.</w:t>
      </w:r>
    </w:p>
    <w:p w:rsidR="00F664DC" w:rsidRPr="00C3521F" w:rsidRDefault="007435D2" w:rsidP="00F664DC">
      <w:pPr>
        <w:pStyle w:val="selected-element"/>
        <w:spacing w:before="0" w:beforeAutospacing="0" w:after="0" w:afterAutospacing="0"/>
        <w:jc w:val="both"/>
        <w:rPr>
          <w:sz w:val="28"/>
          <w:szCs w:val="28"/>
        </w:rPr>
      </w:pPr>
      <w:r w:rsidRPr="00C3521F">
        <w:rPr>
          <w:rStyle w:val="diff-html-added"/>
          <w:sz w:val="28"/>
          <w:szCs w:val="28"/>
        </w:rPr>
        <w:tab/>
        <w:t>В соответствии с Законом Республики Беларусь от 08.01.2014 №128-З «О государственном регулировании торговли и общественного питания» с</w:t>
      </w:r>
      <w:r w:rsidR="00F664DC" w:rsidRPr="00C3521F">
        <w:rPr>
          <w:rStyle w:val="diff-html-added"/>
          <w:sz w:val="28"/>
          <w:szCs w:val="28"/>
        </w:rPr>
        <w:t xml:space="preserve">рок оплаты продовольственных товаров определяется по следующим </w:t>
      </w:r>
      <w:r w:rsidR="00F664DC" w:rsidRPr="00C3521F">
        <w:rPr>
          <w:rStyle w:val="diff-html-added"/>
          <w:sz w:val="28"/>
          <w:szCs w:val="28"/>
        </w:rPr>
        <w:lastRenderedPageBreak/>
        <w:t>правилам, если иное не определено Советом Министров Республики Беларусь в отношении социально значимых товаров:</w:t>
      </w:r>
    </w:p>
    <w:p w:rsidR="00F664DC" w:rsidRPr="00C3521F" w:rsidRDefault="00F664DC" w:rsidP="00F664DC">
      <w:pPr>
        <w:pStyle w:val="p-normal"/>
        <w:spacing w:before="0" w:beforeAutospacing="0" w:after="0" w:afterAutospacing="0"/>
        <w:jc w:val="both"/>
        <w:rPr>
          <w:sz w:val="28"/>
          <w:szCs w:val="28"/>
        </w:rPr>
      </w:pPr>
      <w:r w:rsidRPr="00C3521F">
        <w:rPr>
          <w:rStyle w:val="diff-html-added"/>
          <w:sz w:val="28"/>
          <w:szCs w:val="28"/>
        </w:rPr>
        <w:t>- продовольственные товары, на которые срок годности (срок хранения) установлен менее десяти дней, подлежат оплате в срок не позднее десяти календарных дней;</w:t>
      </w:r>
    </w:p>
    <w:p w:rsidR="00F664DC" w:rsidRPr="00C3521F" w:rsidRDefault="00F664DC" w:rsidP="00F664DC">
      <w:pPr>
        <w:pStyle w:val="p-normal"/>
        <w:spacing w:before="0" w:beforeAutospacing="0" w:after="0" w:afterAutospacing="0"/>
        <w:jc w:val="both"/>
        <w:rPr>
          <w:sz w:val="28"/>
          <w:szCs w:val="28"/>
        </w:rPr>
      </w:pPr>
      <w:r w:rsidRPr="00C3521F">
        <w:rPr>
          <w:rStyle w:val="diff-html-added"/>
          <w:sz w:val="28"/>
          <w:szCs w:val="28"/>
        </w:rPr>
        <w:t>- продовольственные товары, на которые срок годности (срок хранения) установлен от десяти до тридцати дней включительно, подлежат оплате в срок не позднее тридцати календарных дней;</w:t>
      </w:r>
    </w:p>
    <w:p w:rsidR="007564E6" w:rsidRPr="00C3521F" w:rsidRDefault="00F664DC" w:rsidP="007564E6">
      <w:pPr>
        <w:pStyle w:val="p-normal"/>
        <w:spacing w:before="0" w:beforeAutospacing="0" w:after="0" w:afterAutospacing="0"/>
        <w:jc w:val="both"/>
        <w:rPr>
          <w:rStyle w:val="diff-html-added"/>
          <w:sz w:val="28"/>
          <w:szCs w:val="28"/>
        </w:rPr>
      </w:pPr>
      <w:r w:rsidRPr="00C3521F">
        <w:rPr>
          <w:rStyle w:val="diff-html-added"/>
          <w:sz w:val="28"/>
          <w:szCs w:val="28"/>
        </w:rPr>
        <w:t>- продовольственные товары, на которые срок годности (срок хранения) установлен свыше тридцати дней, подлежат оплате в срок не позднее сорока пяти календарных дней.</w:t>
      </w:r>
    </w:p>
    <w:p w:rsidR="008F5117" w:rsidRPr="00C3521F" w:rsidRDefault="008F5117" w:rsidP="008F5117">
      <w:pPr>
        <w:pStyle w:val="p-normal"/>
        <w:spacing w:before="0" w:beforeAutospacing="0" w:after="0" w:afterAutospacing="0"/>
        <w:jc w:val="both"/>
        <w:rPr>
          <w:rStyle w:val="diff-html-added"/>
          <w:sz w:val="28"/>
          <w:szCs w:val="28"/>
        </w:rPr>
      </w:pPr>
      <w:r w:rsidRPr="00C3521F">
        <w:rPr>
          <w:rStyle w:val="diff-html-added"/>
          <w:sz w:val="28"/>
          <w:szCs w:val="28"/>
        </w:rPr>
        <w:tab/>
        <w:t xml:space="preserve">Сроки, установленные пунктом, исчисляются с даты фактической приемки продовольственных товаров субъектом торговли, субъектом общественного питания. </w:t>
      </w:r>
    </w:p>
    <w:p w:rsidR="008F5117" w:rsidRPr="00C3521F" w:rsidRDefault="008F5117" w:rsidP="008F5117">
      <w:pPr>
        <w:pStyle w:val="p-normal"/>
        <w:spacing w:before="0" w:beforeAutospacing="0" w:after="0" w:afterAutospacing="0"/>
        <w:jc w:val="both"/>
        <w:rPr>
          <w:rStyle w:val="diff-html-added"/>
          <w:sz w:val="28"/>
          <w:szCs w:val="28"/>
        </w:rPr>
      </w:pPr>
      <w:r w:rsidRPr="00C3521F">
        <w:rPr>
          <w:rStyle w:val="diff-html-added"/>
          <w:sz w:val="28"/>
          <w:szCs w:val="28"/>
        </w:rPr>
        <w:tab/>
        <w:t>Оплата продовольственных товаров в сроки, установленные Законом, производится при условии исполнения контрагентом (поставщиком) продовольственных товаров обязанности по передаче документов, относящихся к товарам, в соответствии с законодательством о поставке или договором.</w:t>
      </w:r>
    </w:p>
    <w:p w:rsidR="00831FF7" w:rsidRPr="00C3521F" w:rsidRDefault="00831FF7" w:rsidP="00831FF7">
      <w:pPr>
        <w:spacing w:after="0" w:line="240" w:lineRule="auto"/>
        <w:jc w:val="both"/>
        <w:rPr>
          <w:rStyle w:val="h-normal"/>
          <w:rFonts w:ascii="Times New Roman" w:hAnsi="Times New Roman" w:cs="Times New Roman"/>
          <w:sz w:val="28"/>
          <w:szCs w:val="28"/>
        </w:rPr>
      </w:pPr>
      <w:r w:rsidRPr="00C3521F">
        <w:rPr>
          <w:rStyle w:val="diff-html-added"/>
          <w:sz w:val="28"/>
          <w:szCs w:val="28"/>
        </w:rPr>
        <w:tab/>
      </w:r>
      <w:r w:rsidR="007564E6" w:rsidRPr="00C3521F">
        <w:rPr>
          <w:rStyle w:val="diff-html-added"/>
          <w:sz w:val="28"/>
          <w:szCs w:val="28"/>
        </w:rPr>
        <w:t xml:space="preserve"> </w:t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301267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21F">
        <w:rPr>
          <w:rStyle w:val="diff-html-added"/>
          <w:rFonts w:ascii="Times New Roman" w:hAnsi="Times New Roman" w:cs="Times New Roman"/>
          <w:sz w:val="28"/>
          <w:szCs w:val="28"/>
        </w:rPr>
        <w:t>Цена договора,</w:t>
      </w:r>
      <w:r w:rsidR="00301267" w:rsidRPr="00C3521F">
        <w:rPr>
          <w:rStyle w:val="diff-html-added"/>
          <w:rFonts w:ascii="Times New Roman" w:hAnsi="Times New Roman" w:cs="Times New Roman"/>
          <w:sz w:val="28"/>
          <w:szCs w:val="28"/>
        </w:rPr>
        <w:t xml:space="preserve"> </w:t>
      </w:r>
      <w:r w:rsidRPr="00C3521F">
        <w:rPr>
          <w:rStyle w:val="diff-html-added"/>
          <w:rFonts w:ascii="Times New Roman" w:hAnsi="Times New Roman" w:cs="Times New Roman"/>
          <w:sz w:val="28"/>
          <w:szCs w:val="28"/>
        </w:rPr>
        <w:t>предусматривающего поставк</w:t>
      </w:r>
      <w:r w:rsidR="00301267" w:rsidRPr="00C3521F">
        <w:rPr>
          <w:rStyle w:val="diff-html-added"/>
          <w:rFonts w:ascii="Times New Roman" w:hAnsi="Times New Roman" w:cs="Times New Roman"/>
          <w:sz w:val="28"/>
          <w:szCs w:val="28"/>
        </w:rPr>
        <w:t>у</w:t>
      </w:r>
      <w:r w:rsidRPr="00C3521F">
        <w:rPr>
          <w:rStyle w:val="diff-html-added"/>
          <w:rFonts w:ascii="Times New Roman" w:hAnsi="Times New Roman" w:cs="Times New Roman"/>
          <w:sz w:val="28"/>
          <w:szCs w:val="28"/>
        </w:rPr>
        <w:t xml:space="preserve"> продовольственных товаров, заключаемого между поставщиком продовольственных товаров и Обществом, определяется исходя из цены продовольственных товаров, установленной соглашением сторон договора, если иное не установлено законодательством о ценообразовании</w:t>
      </w:r>
      <w:r w:rsidRPr="00C3521F">
        <w:rPr>
          <w:rStyle w:val="h-normal"/>
          <w:rFonts w:ascii="Times New Roman" w:hAnsi="Times New Roman" w:cs="Times New Roman"/>
          <w:sz w:val="28"/>
          <w:szCs w:val="28"/>
        </w:rPr>
        <w:t>.</w:t>
      </w:r>
    </w:p>
    <w:p w:rsidR="00527197" w:rsidRPr="00C3521F" w:rsidRDefault="00831FF7" w:rsidP="007564E6">
      <w:pPr>
        <w:pStyle w:val="p-normal"/>
        <w:spacing w:before="0" w:beforeAutospacing="0" w:after="0" w:afterAutospacing="0"/>
        <w:jc w:val="both"/>
        <w:rPr>
          <w:rStyle w:val="diff-html-added"/>
          <w:sz w:val="28"/>
          <w:szCs w:val="28"/>
        </w:rPr>
      </w:pPr>
      <w:r w:rsidRPr="00C3521F">
        <w:rPr>
          <w:rStyle w:val="diff-html-added"/>
          <w:sz w:val="28"/>
          <w:szCs w:val="28"/>
        </w:rPr>
        <w:tab/>
      </w:r>
      <w:r w:rsidR="00527197" w:rsidRPr="00C3521F">
        <w:rPr>
          <w:rStyle w:val="diff-html-added"/>
          <w:sz w:val="28"/>
          <w:szCs w:val="28"/>
        </w:rPr>
        <w:t>5</w:t>
      </w:r>
      <w:r w:rsidRPr="00C3521F">
        <w:rPr>
          <w:rStyle w:val="diff-html-added"/>
          <w:sz w:val="28"/>
          <w:szCs w:val="28"/>
        </w:rPr>
        <w:t>.10.</w:t>
      </w:r>
      <w:r w:rsidR="00527197" w:rsidRPr="00C3521F">
        <w:rPr>
          <w:rStyle w:val="diff-html-added"/>
          <w:sz w:val="28"/>
          <w:szCs w:val="28"/>
        </w:rPr>
        <w:t xml:space="preserve"> Односторонний отказ от исполнения договорных отношений возможен в случае ненадлежащего исполнения Контрагентом договорных условий и законодательства Республики Беларусь.</w:t>
      </w:r>
    </w:p>
    <w:p w:rsidR="007564E6" w:rsidRPr="00C3521F" w:rsidRDefault="007564E6" w:rsidP="007564E6">
      <w:pPr>
        <w:pStyle w:val="p-normal"/>
        <w:spacing w:before="0" w:beforeAutospacing="0" w:after="0" w:afterAutospacing="0"/>
        <w:jc w:val="both"/>
        <w:rPr>
          <w:sz w:val="28"/>
          <w:szCs w:val="28"/>
        </w:rPr>
      </w:pPr>
      <w:r w:rsidRPr="00C3521F">
        <w:rPr>
          <w:rStyle w:val="diff-html-added"/>
          <w:sz w:val="28"/>
          <w:szCs w:val="28"/>
        </w:rPr>
        <w:tab/>
      </w:r>
      <w:r w:rsidR="00527197" w:rsidRPr="00C3521F">
        <w:rPr>
          <w:rStyle w:val="diff-html-added"/>
          <w:sz w:val="28"/>
          <w:szCs w:val="28"/>
        </w:rPr>
        <w:t xml:space="preserve">5.11. </w:t>
      </w:r>
      <w:r w:rsidRPr="00C3521F">
        <w:rPr>
          <w:rStyle w:val="diff-html-added"/>
          <w:sz w:val="28"/>
          <w:szCs w:val="28"/>
        </w:rPr>
        <w:t>В случае получения запроса от Общества о представлении информации, предусмотренной настоящим пунктом, она представляется контрагентом безвозмездно в четырнадцатидневный срок с даты получения такого запроса.</w:t>
      </w:r>
    </w:p>
    <w:p w:rsidR="00583789" w:rsidRPr="00C3521F" w:rsidRDefault="00F664DC" w:rsidP="008F5117">
      <w:pPr>
        <w:pStyle w:val="p-normal"/>
        <w:spacing w:before="0" w:beforeAutospacing="0" w:after="0" w:afterAutospacing="0"/>
        <w:jc w:val="both"/>
        <w:rPr>
          <w:sz w:val="28"/>
          <w:szCs w:val="28"/>
        </w:rPr>
      </w:pPr>
      <w:r w:rsidRPr="00C3521F">
        <w:rPr>
          <w:rStyle w:val="diff-html-added"/>
          <w:sz w:val="28"/>
          <w:szCs w:val="28"/>
        </w:rPr>
        <w:t xml:space="preserve"> </w:t>
      </w:r>
      <w:r w:rsidR="00C00CD7" w:rsidRPr="00C3521F">
        <w:rPr>
          <w:rStyle w:val="diff-html-added"/>
          <w:sz w:val="28"/>
          <w:szCs w:val="28"/>
        </w:rPr>
        <w:tab/>
      </w:r>
      <w:r w:rsidR="008F5117" w:rsidRPr="00C3521F">
        <w:rPr>
          <w:rStyle w:val="diff-html-added"/>
          <w:sz w:val="28"/>
          <w:szCs w:val="28"/>
        </w:rPr>
        <w:t>6</w:t>
      </w:r>
      <w:r w:rsidR="00EC35D7" w:rsidRPr="00C3521F">
        <w:rPr>
          <w:bCs/>
          <w:sz w:val="28"/>
          <w:szCs w:val="28"/>
        </w:rPr>
        <w:t xml:space="preserve">. </w:t>
      </w:r>
      <w:r w:rsidR="00583789" w:rsidRPr="00C3521F">
        <w:rPr>
          <w:rStyle w:val="a5"/>
          <w:b w:val="0"/>
          <w:sz w:val="28"/>
          <w:szCs w:val="28"/>
        </w:rPr>
        <w:t>Для рассмотрения и принятия обоснованного решения по выбору контрагента, необходимо предоставить коммерческое предложение, содержащее  следующую информацию</w:t>
      </w:r>
      <w:r w:rsidR="00B07728" w:rsidRPr="00C3521F">
        <w:rPr>
          <w:rStyle w:val="a5"/>
          <w:b w:val="0"/>
          <w:sz w:val="28"/>
          <w:szCs w:val="28"/>
        </w:rPr>
        <w:t xml:space="preserve"> (существенные условия поставки)</w:t>
      </w:r>
      <w:r w:rsidR="00583789" w:rsidRPr="00C3521F">
        <w:rPr>
          <w:rStyle w:val="a5"/>
          <w:b w:val="0"/>
          <w:sz w:val="28"/>
          <w:szCs w:val="28"/>
        </w:rPr>
        <w:t>:</w:t>
      </w:r>
    </w:p>
    <w:p w:rsidR="00B07728" w:rsidRPr="00C3521F" w:rsidRDefault="00583789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7728" w:rsidRPr="00C3521F">
        <w:rPr>
          <w:rFonts w:ascii="Times New Roman" w:eastAsia="Times New Roman" w:hAnsi="Times New Roman" w:cs="Times New Roman"/>
          <w:sz w:val="28"/>
          <w:szCs w:val="28"/>
        </w:rPr>
        <w:t>- полное наименование контрагента, юридический адрес, контактные номера телефонов, платежные реквизиты;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возможности компании контрагента, опыт работы  на рынке;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наименование товара (перечень предлагаемой продукции товаров);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цена (прайс-листы), порядок ценообразования  и условия оплаты товара;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сроки поставки товара, условия доставки и погрузки-разгрузки товара;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сроки изготовления, сроки годности товара;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сведения о минимальном и максимальном размере партии товара;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сведения о маркировке товара (информация для потребителя)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>, упаковке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сведения о маркировке товаров защитными элементами, </w:t>
      </w:r>
      <w:r w:rsidR="008F5117" w:rsidRPr="00C3521F">
        <w:rPr>
          <w:rFonts w:ascii="Times New Roman" w:eastAsia="Times New Roman" w:hAnsi="Times New Roman" w:cs="Times New Roman"/>
          <w:sz w:val="28"/>
          <w:szCs w:val="28"/>
        </w:rPr>
        <w:t xml:space="preserve">используемых защитных элементах и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возможности работы с электронными накладными;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документов, подтверждающих качество товаров;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преимущества сотрудничества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>, дополнительные бонусы (скидки, возможности</w:t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иная информация, указание которой является необходимой, по мнению контрагента.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   К коммерческому предложению </w:t>
      </w:r>
      <w:r w:rsidR="00977C87" w:rsidRPr="00C3521F">
        <w:rPr>
          <w:rFonts w:ascii="Times New Roman" w:eastAsia="Times New Roman" w:hAnsi="Times New Roman" w:cs="Times New Roman"/>
          <w:sz w:val="28"/>
          <w:szCs w:val="28"/>
        </w:rPr>
        <w:t>желательно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прилож</w:t>
      </w:r>
      <w:r w:rsidR="00977C87" w:rsidRPr="00C3521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образцы товаров (по возможности) и документы, подтверждающие качество и безопасность товаров</w:t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, а также информационное письмо (заявление), указанное в п.5 настоящих условий.</w:t>
      </w:r>
    </w:p>
    <w:p w:rsidR="00EC35D7" w:rsidRPr="00C3521F" w:rsidRDefault="00B40FEC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о вопросам сотрудничества</w:t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, предоставления дополнительной информации,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789" w:rsidRPr="00C3521F">
        <w:rPr>
          <w:rFonts w:ascii="Times New Roman" w:eastAsia="Times New Roman" w:hAnsi="Times New Roman" w:cs="Times New Roman"/>
          <w:sz w:val="28"/>
          <w:szCs w:val="28"/>
        </w:rPr>
        <w:t>контрагенты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могут обращаться в </w:t>
      </w:r>
      <w:r w:rsidR="00583789" w:rsidRPr="00C3521F">
        <w:rPr>
          <w:rFonts w:ascii="Times New Roman" w:eastAsia="Times New Roman" w:hAnsi="Times New Roman" w:cs="Times New Roman"/>
          <w:sz w:val="28"/>
          <w:szCs w:val="28"/>
        </w:rPr>
        <w:t>сектор по торговле продовольственными товарами (0173890064,</w:t>
      </w:r>
      <w:r w:rsidR="00DA5200" w:rsidRPr="00C3521F">
        <w:rPr>
          <w:rFonts w:ascii="Times New Roman" w:eastAsia="Times New Roman" w:hAnsi="Times New Roman" w:cs="Times New Roman"/>
          <w:sz w:val="28"/>
          <w:szCs w:val="28"/>
        </w:rPr>
        <w:t xml:space="preserve"> 017</w:t>
      </w:r>
      <w:r w:rsidR="00583789" w:rsidRPr="00C3521F">
        <w:rPr>
          <w:rFonts w:ascii="Times New Roman" w:eastAsia="Times New Roman" w:hAnsi="Times New Roman" w:cs="Times New Roman"/>
          <w:sz w:val="28"/>
          <w:szCs w:val="28"/>
        </w:rPr>
        <w:t>3890063</w:t>
      </w:r>
      <w:r w:rsidR="004411E4" w:rsidRPr="00C3521F">
        <w:rPr>
          <w:rFonts w:ascii="Times New Roman" w:eastAsia="Times New Roman" w:hAnsi="Times New Roman" w:cs="Times New Roman"/>
          <w:sz w:val="28"/>
          <w:szCs w:val="28"/>
        </w:rPr>
        <w:t>, 0173890098</w:t>
      </w:r>
      <w:r w:rsidR="00583789" w:rsidRPr="00C3521F">
        <w:rPr>
          <w:rFonts w:ascii="Times New Roman" w:eastAsia="Times New Roman" w:hAnsi="Times New Roman" w:cs="Times New Roman"/>
          <w:sz w:val="28"/>
          <w:szCs w:val="28"/>
        </w:rPr>
        <w:t xml:space="preserve">), в </w:t>
      </w:r>
      <w:r w:rsidR="00CB2A39" w:rsidRPr="00C3521F">
        <w:rPr>
          <w:rFonts w:ascii="Times New Roman" w:eastAsia="Times New Roman" w:hAnsi="Times New Roman" w:cs="Times New Roman"/>
          <w:sz w:val="28"/>
          <w:szCs w:val="28"/>
        </w:rPr>
        <w:t xml:space="preserve">приемную </w:t>
      </w:r>
      <w:r w:rsidR="00A15CF3" w:rsidRPr="00C3521F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583789" w:rsidRPr="00C3521F">
        <w:rPr>
          <w:rFonts w:ascii="Times New Roman" w:eastAsia="Times New Roman" w:hAnsi="Times New Roman" w:cs="Times New Roman"/>
          <w:sz w:val="28"/>
          <w:szCs w:val="28"/>
        </w:rPr>
        <w:t xml:space="preserve"> (0173890002).</w:t>
      </w:r>
      <w:r w:rsidR="00CB2A39" w:rsidRPr="00C352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2A39" w:rsidRPr="00C3521F">
        <w:rPr>
          <w:rFonts w:ascii="Times New Roman" w:eastAsia="Times New Roman" w:hAnsi="Times New Roman" w:cs="Times New Roman"/>
          <w:sz w:val="28"/>
          <w:szCs w:val="28"/>
        </w:rPr>
        <w:t>Контактная информация размещена на сайте предприятия.</w:t>
      </w:r>
    </w:p>
    <w:p w:rsidR="007564E6" w:rsidRPr="00C3521F" w:rsidRDefault="00CA054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. Общество</w:t>
      </w:r>
      <w:r w:rsidR="001640E7" w:rsidRPr="00C3521F">
        <w:rPr>
          <w:rFonts w:ascii="Times New Roman" w:eastAsia="Times New Roman" w:hAnsi="Times New Roman" w:cs="Times New Roman"/>
          <w:sz w:val="28"/>
          <w:szCs w:val="28"/>
        </w:rPr>
        <w:t xml:space="preserve"> (в лице уполномоченных сотрудников)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коммерческие предложения, документы и информацию контрагентов и принимает решение о заключении договора поставки или об отказе в заключении договора</w:t>
      </w:r>
      <w:r w:rsidR="007564E6" w:rsidRPr="00C35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64E6" w:rsidRPr="00C3521F" w:rsidRDefault="007564E6" w:rsidP="007564E6">
      <w:pPr>
        <w:pStyle w:val="p-normal"/>
        <w:spacing w:before="0" w:beforeAutospacing="0" w:after="0" w:afterAutospacing="0"/>
        <w:jc w:val="both"/>
        <w:rPr>
          <w:sz w:val="28"/>
          <w:szCs w:val="28"/>
        </w:rPr>
      </w:pPr>
      <w:r w:rsidRPr="00C3521F">
        <w:rPr>
          <w:rStyle w:val="diff-html-added"/>
          <w:sz w:val="28"/>
          <w:szCs w:val="28"/>
        </w:rPr>
        <w:tab/>
        <w:t>В случае получения запроса от контрагента о представлении информации, предусмотренной Законом, она представляется Обществом безвозмездно в четырнадцатидневный срок с даты получения такого запроса.</w:t>
      </w:r>
    </w:p>
    <w:p w:rsidR="00EC35D7" w:rsidRPr="00C3521F" w:rsidRDefault="00CA054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. Оценка коммерческого предложения производится Обществом на основ</w:t>
      </w:r>
      <w:r w:rsidR="001640E7" w:rsidRPr="00C3521F">
        <w:rPr>
          <w:rFonts w:ascii="Times New Roman" w:eastAsia="Times New Roman" w:hAnsi="Times New Roman" w:cs="Times New Roman"/>
          <w:sz w:val="28"/>
          <w:szCs w:val="28"/>
        </w:rPr>
        <w:t>ании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предоставленной потенциальным контрагентом, а также общедоступной информации из различных источников, включая информацию из сети Интернет. Общество выбирает контрагента, который предложил наилучшие условия по цене, условиям оплаты, качеств</w:t>
      </w:r>
      <w:r w:rsidR="001640E7" w:rsidRPr="00C3521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товара и </w:t>
      </w:r>
      <w:r w:rsidR="004E4FC8" w:rsidRPr="00C3521F">
        <w:rPr>
          <w:rFonts w:ascii="Times New Roman" w:eastAsia="Times New Roman" w:hAnsi="Times New Roman" w:cs="Times New Roman"/>
          <w:sz w:val="28"/>
          <w:szCs w:val="28"/>
        </w:rPr>
        <w:t>другим условиям поставки товара и информирует контрагента либо по средством направления уведомления на электронную почту,</w:t>
      </w:r>
      <w:r w:rsidR="00D333C1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C8" w:rsidRPr="00C3521F">
        <w:rPr>
          <w:rFonts w:ascii="Times New Roman" w:eastAsia="Times New Roman" w:hAnsi="Times New Roman" w:cs="Times New Roman"/>
          <w:sz w:val="28"/>
          <w:szCs w:val="28"/>
        </w:rPr>
        <w:t>либо по телефону.</w:t>
      </w:r>
    </w:p>
    <w:p w:rsidR="00EC35D7" w:rsidRPr="00C3521F" w:rsidRDefault="00CA054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отказа в заключении договора поставки </w:t>
      </w:r>
      <w:r w:rsidR="00EE3C07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EC35D7" w:rsidRPr="00C3521F" w:rsidRDefault="00D333C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несоответствие потенциального поставщика одному или нескольким вышеуказанным требованиям к контрагенту;</w:t>
      </w:r>
    </w:p>
    <w:p w:rsidR="00EC35D7" w:rsidRPr="00C3521F" w:rsidRDefault="00D333C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непредставление контрагентом дополнительной информации на запрос Общества в установленный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в таком запросе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 срок;</w:t>
      </w:r>
    </w:p>
    <w:p w:rsidR="00EC35D7" w:rsidRPr="00C3521F" w:rsidRDefault="00D333C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отсутствие необходимой информации о контрагенте и товаре в коммерческом предложении потенциального поставщика;</w:t>
      </w:r>
    </w:p>
    <w:p w:rsidR="00EC35D7" w:rsidRPr="00C3521F" w:rsidRDefault="00D333C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 информация, предоставляемая потребителю на товаре, не соответствует требованиям действующих технических нормативных правовых актов Таможенного союза и Республики Беларусь;</w:t>
      </w:r>
    </w:p>
    <w:p w:rsidR="00EC35D7" w:rsidRPr="00C3521F" w:rsidRDefault="00D333C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если цена товара, предложенная контрагентом, выше цены поставщика аналогичного товара, с которым у Общества имеются договорные отношения</w:t>
      </w:r>
      <w:r w:rsidR="00831FF7" w:rsidRPr="00C3521F">
        <w:rPr>
          <w:rFonts w:ascii="Times New Roman" w:eastAsia="Times New Roman" w:hAnsi="Times New Roman" w:cs="Times New Roman"/>
          <w:sz w:val="28"/>
          <w:szCs w:val="28"/>
        </w:rPr>
        <w:t>, либо который предлагается другим контрагентом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5D7" w:rsidRPr="00C3521F" w:rsidRDefault="00D333C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40FEC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достижение согласия по условиям договора поставки</w:t>
      </w:r>
      <w:r w:rsidR="00B07728" w:rsidRPr="00C35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5D7" w:rsidRPr="00C3521F" w:rsidRDefault="00CA0541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31FF7" w:rsidRPr="00C35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Договор поставки заключается по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месту нахождения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Общества (г.Минск, </w:t>
      </w:r>
      <w:r w:rsidR="00D63A4D" w:rsidRPr="00C3521F">
        <w:rPr>
          <w:rFonts w:ascii="Times New Roman" w:eastAsia="Times New Roman" w:hAnsi="Times New Roman" w:cs="Times New Roman"/>
          <w:sz w:val="28"/>
          <w:szCs w:val="28"/>
        </w:rPr>
        <w:t>пр-т Независимости, 54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 xml:space="preserve">) при личном присутствии представителя 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исполнительного органа контрагента, либо лица уполномоченного  на заключение договора поставки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(с предъявлением правоустанавливающего документа)</w:t>
      </w:r>
      <w:r w:rsidR="00EC35D7" w:rsidRPr="00C35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bCs/>
          <w:sz w:val="28"/>
          <w:szCs w:val="28"/>
        </w:rPr>
        <w:tab/>
        <w:t>Для заключения договора поставки контрагент предоставляет Обществу надлежащим образом заверенные копии документов: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 юридического/физического лица в качестве индивидуального предпринимателя;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копию последней редакции устава контрагента (страницы 1- 3 и последняя);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лицензию, если деятельность, которую осуществляет контрагент, подлежит в соответствии с законодательством Республики Беларусь, лицензированию;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подтверждение полномочий лица на подписание документов, оформленные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надлежащим образом (доверенность, копии приказов и протоколов);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- копии сертификатов соответствия продукции и иные документы, подтверждающие качество и безопасность товаров требованиям, обязательным согласно действующему законодательству Республики Беларусь.</w:t>
      </w:r>
    </w:p>
    <w:p w:rsidR="00B07728" w:rsidRPr="00C3521F" w:rsidRDefault="00B07728" w:rsidP="00B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заключения договора поставки контрагенты направляют Обществу </w:t>
      </w:r>
      <w:r w:rsidRPr="00C352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коммерческое предложение и сопроводительное письмо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о намерении заключить договор поставки по следующему адресу: 220005, Республика Беларусь, г.Минск, пр-т Независимости, 54, с пометкой «Сектор по торговле продовольственными товарами», либо на электронн</w:t>
      </w:r>
      <w:r w:rsidR="007E3D6D" w:rsidRPr="00C3521F">
        <w:rPr>
          <w:rFonts w:ascii="Times New Roman" w:eastAsia="Times New Roman" w:hAnsi="Times New Roman" w:cs="Times New Roman"/>
          <w:sz w:val="28"/>
          <w:szCs w:val="28"/>
        </w:rPr>
        <w:t>ую почту сектора по торговле продовольственными товарами (</w:t>
      </w:r>
      <w:r w:rsidR="007E3D6D" w:rsidRPr="00C3521F">
        <w:rPr>
          <w:rFonts w:ascii="Times New Roman" w:eastAsia="Times New Roman" w:hAnsi="Times New Roman" w:cs="Times New Roman"/>
          <w:sz w:val="28"/>
          <w:szCs w:val="28"/>
          <w:lang w:val="en-US"/>
        </w:rPr>
        <w:t>prodotdel</w:t>
      </w:r>
      <w:r w:rsidR="007E3D6D" w:rsidRPr="00C3521F">
        <w:rPr>
          <w:rFonts w:ascii="Times New Roman" w:eastAsia="Times New Roman" w:hAnsi="Times New Roman" w:cs="Times New Roman"/>
          <w:sz w:val="28"/>
          <w:szCs w:val="28"/>
        </w:rPr>
        <w:t>@</w:t>
      </w:r>
      <w:r w:rsidR="007E3D6D" w:rsidRPr="00C3521F">
        <w:rPr>
          <w:rFonts w:ascii="Times New Roman" w:eastAsia="Times New Roman" w:hAnsi="Times New Roman" w:cs="Times New Roman"/>
          <w:sz w:val="28"/>
          <w:szCs w:val="28"/>
          <w:lang w:val="en-US"/>
        </w:rPr>
        <w:t>tsum</w:t>
      </w:r>
      <w:r w:rsidR="007E3D6D" w:rsidRPr="00C352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D6D" w:rsidRPr="00C3521F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="007E3D6D" w:rsidRPr="00C3521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либо на электронную почту </w:t>
      </w:r>
      <w:r w:rsidRPr="00C3521F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C3521F">
        <w:rPr>
          <w:rFonts w:ascii="Times New Roman" w:eastAsia="Times New Roman" w:hAnsi="Times New Roman" w:cs="Times New Roman"/>
          <w:sz w:val="28"/>
          <w:szCs w:val="28"/>
          <w:lang w:val="en-US"/>
        </w:rPr>
        <w:t>tsum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21F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="008F5117" w:rsidRPr="00C3521F">
        <w:rPr>
          <w:rFonts w:ascii="Times New Roman" w:eastAsia="Times New Roman" w:hAnsi="Times New Roman" w:cs="Times New Roman"/>
          <w:sz w:val="28"/>
          <w:szCs w:val="28"/>
        </w:rPr>
        <w:t>, либо доставляет документы нарочно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0DC0" w:rsidRPr="00C3521F" w:rsidRDefault="00BA0DC0" w:rsidP="00E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ab/>
      </w:r>
      <w:r w:rsidR="00527197" w:rsidRPr="00C3521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. Общество гарантирует исполнение </w:t>
      </w:r>
      <w:r w:rsidR="00301267" w:rsidRPr="00C3521F">
        <w:rPr>
          <w:rFonts w:ascii="Times New Roman" w:eastAsia="Times New Roman" w:hAnsi="Times New Roman" w:cs="Times New Roman"/>
          <w:sz w:val="28"/>
          <w:szCs w:val="28"/>
        </w:rPr>
        <w:t>договорных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</w:t>
      </w:r>
      <w:r w:rsidR="0030126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267" w:rsidRPr="00C3521F">
        <w:rPr>
          <w:rFonts w:ascii="Times New Roman" w:eastAsia="Times New Roman" w:hAnsi="Times New Roman" w:cs="Times New Roman"/>
          <w:sz w:val="28"/>
          <w:szCs w:val="28"/>
        </w:rPr>
        <w:t xml:space="preserve">условиях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взаимовыгодно</w:t>
      </w:r>
      <w:r w:rsidR="00301267" w:rsidRPr="00C352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сотрудниче</w:t>
      </w:r>
      <w:r w:rsidR="00D333C1" w:rsidRPr="00C3521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301267" w:rsidRPr="00C352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33C1" w:rsidRPr="00C35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126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D333C1" w:rsidRPr="00C3521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данных/информации, необходимых для сотрудничества.</w:t>
      </w:r>
    </w:p>
    <w:p w:rsidR="00EE3C07" w:rsidRPr="00C3521F" w:rsidRDefault="003F2367" w:rsidP="00D63A4D">
      <w:pPr>
        <w:spacing w:after="0" w:line="240" w:lineRule="auto"/>
        <w:jc w:val="both"/>
        <w:rPr>
          <w:rStyle w:val="h-normal"/>
          <w:rFonts w:ascii="Times New Roman" w:hAnsi="Times New Roman" w:cs="Times New Roman"/>
          <w:sz w:val="28"/>
          <w:szCs w:val="28"/>
        </w:rPr>
      </w:pPr>
      <w:r w:rsidRPr="00C3521F">
        <w:rPr>
          <w:rStyle w:val="diff-html-added"/>
          <w:rFonts w:ascii="Times New Roman" w:hAnsi="Times New Roman" w:cs="Times New Roman"/>
          <w:sz w:val="28"/>
          <w:szCs w:val="28"/>
        </w:rPr>
        <w:tab/>
      </w:r>
    </w:p>
    <w:p w:rsidR="00D333C1" w:rsidRPr="00C3521F" w:rsidRDefault="00D63A4D" w:rsidP="00D6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Дополнительные требования к </w:t>
      </w:r>
      <w:r w:rsidR="00192937" w:rsidRPr="00C3521F">
        <w:rPr>
          <w:rFonts w:ascii="Times New Roman" w:eastAsia="Times New Roman" w:hAnsi="Times New Roman" w:cs="Times New Roman"/>
          <w:sz w:val="28"/>
          <w:szCs w:val="28"/>
        </w:rPr>
        <w:t>контрагентам</w:t>
      </w:r>
      <w:r w:rsidR="00B40FEC" w:rsidRPr="00C3521F">
        <w:rPr>
          <w:rFonts w:ascii="Times New Roman" w:eastAsia="Times New Roman" w:hAnsi="Times New Roman" w:cs="Times New Roman"/>
          <w:sz w:val="28"/>
          <w:szCs w:val="28"/>
        </w:rPr>
        <w:t xml:space="preserve"> (поставщикам)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3A4D" w:rsidRPr="00C3521F" w:rsidRDefault="00D63A4D" w:rsidP="001929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Этичное поведение.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Все поставщики обязаны поддерживать стандарты честности</w:t>
      </w:r>
      <w:r w:rsidR="00A15CF3" w:rsidRPr="00C3521F">
        <w:rPr>
          <w:rFonts w:ascii="Times New Roman" w:eastAsia="Times New Roman" w:hAnsi="Times New Roman" w:cs="Times New Roman"/>
          <w:sz w:val="28"/>
          <w:szCs w:val="28"/>
        </w:rPr>
        <w:t xml:space="preserve"> и добросовестности в работе с Обществом</w:t>
      </w:r>
      <w:r w:rsidR="00C00CD7" w:rsidRPr="00C3521F">
        <w:rPr>
          <w:rFonts w:ascii="Times New Roman" w:eastAsia="Times New Roman" w:hAnsi="Times New Roman" w:cs="Times New Roman"/>
          <w:sz w:val="28"/>
          <w:szCs w:val="28"/>
        </w:rPr>
        <w:t>, соблюдать санитарные нормы и правила.</w:t>
      </w:r>
    </w:p>
    <w:p w:rsidR="00D63A4D" w:rsidRPr="00C3521F" w:rsidRDefault="00D63A4D" w:rsidP="001929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законов.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Все поставщики обязаны неукоснительно соблюдать действующее законодательство Республики Беларусь и </w:t>
      </w:r>
      <w:r w:rsidR="00CA0541" w:rsidRPr="00C3521F">
        <w:rPr>
          <w:rFonts w:ascii="Times New Roman" w:eastAsia="Times New Roman" w:hAnsi="Times New Roman" w:cs="Times New Roman"/>
          <w:sz w:val="28"/>
          <w:szCs w:val="28"/>
        </w:rPr>
        <w:t>добросовестно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выполнять свои обязательства по договору, соглашению и иным обязывающим отношениям.</w:t>
      </w:r>
    </w:p>
    <w:p w:rsidR="00D63A4D" w:rsidRPr="00C3521F" w:rsidRDefault="00D63A4D" w:rsidP="001929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bCs/>
          <w:sz w:val="28"/>
          <w:szCs w:val="28"/>
        </w:rPr>
        <w:t>Борьба</w:t>
      </w:r>
      <w:r w:rsidR="00192937" w:rsidRPr="00C352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521F">
        <w:rPr>
          <w:rFonts w:ascii="Times New Roman" w:eastAsia="Times New Roman" w:hAnsi="Times New Roman" w:cs="Times New Roman"/>
          <w:bCs/>
          <w:sz w:val="28"/>
          <w:szCs w:val="28"/>
        </w:rPr>
        <w:t>с коррупцией.</w:t>
      </w:r>
      <w:r w:rsidR="00192937" w:rsidRPr="00C352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Любые вознаграждения, направленные на личную выгоду сотрудников</w:t>
      </w:r>
      <w:r w:rsidR="00192937" w:rsidRPr="00C35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CF3" w:rsidRPr="00C3521F"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запрещены. К таким вознаграждениям относится любое имущество в денежной и натуральной форме, за исключением образцов товара, передаваемых в единичных экземплярах</w:t>
      </w:r>
      <w:r w:rsidR="00D333C1" w:rsidRPr="00C35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в целях принятия решения уполномоченным лицом по расширению ассортимента за счет указанного товара.</w:t>
      </w:r>
    </w:p>
    <w:p w:rsidR="00D63A4D" w:rsidRPr="00C3521F" w:rsidRDefault="00D63A4D" w:rsidP="001929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bCs/>
          <w:sz w:val="28"/>
          <w:szCs w:val="28"/>
        </w:rPr>
        <w:t>Конфиденциальность.</w:t>
      </w:r>
      <w:r w:rsidR="00192937" w:rsidRPr="00C352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3C07" w:rsidRPr="00C3521F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поставщики </w:t>
      </w:r>
      <w:r w:rsidR="00A15CF3" w:rsidRPr="00C3521F"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обязаны соблюдать конфиденциальность служебной информации </w:t>
      </w:r>
      <w:r w:rsidR="00192937" w:rsidRPr="00C3521F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и принимать м</w:t>
      </w:r>
      <w:r w:rsidR="00192937" w:rsidRPr="00C3521F">
        <w:rPr>
          <w:rFonts w:ascii="Times New Roman" w:eastAsia="Times New Roman" w:hAnsi="Times New Roman" w:cs="Times New Roman"/>
          <w:sz w:val="28"/>
          <w:szCs w:val="28"/>
        </w:rPr>
        <w:t xml:space="preserve">еры для защиты такой информации, равно как и сотрудники Общества обязуются не разглашать конфиденциальную информацию контрагентов. Контрагенты </w:t>
      </w:r>
      <w:r w:rsidR="00192937" w:rsidRPr="00C3521F">
        <w:rPr>
          <w:rFonts w:ascii="Times New Roman" w:eastAsia="Times New Roman" w:hAnsi="Times New Roman" w:cs="Times New Roman"/>
          <w:sz w:val="28"/>
          <w:szCs w:val="28"/>
        </w:rPr>
        <w:lastRenderedPageBreak/>
        <w:t>(поставщики) обязаны письменно уведомить сотрудников Общества о</w:t>
      </w:r>
      <w:r w:rsidR="00D333C1" w:rsidRPr="00C3521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92937" w:rsidRPr="00C3521F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которая </w:t>
      </w:r>
      <w:r w:rsidR="00F33B41" w:rsidRPr="00C3521F">
        <w:rPr>
          <w:rFonts w:ascii="Times New Roman" w:eastAsia="Times New Roman" w:hAnsi="Times New Roman" w:cs="Times New Roman"/>
          <w:sz w:val="28"/>
          <w:szCs w:val="28"/>
        </w:rPr>
        <w:t xml:space="preserve">помимо информации в рамках договорных отношений, </w:t>
      </w:r>
      <w:r w:rsidR="00192937" w:rsidRPr="00C3521F">
        <w:rPr>
          <w:rFonts w:ascii="Times New Roman" w:eastAsia="Times New Roman" w:hAnsi="Times New Roman" w:cs="Times New Roman"/>
          <w:sz w:val="28"/>
          <w:szCs w:val="28"/>
        </w:rPr>
        <w:t>относится к конфиденциальной.</w:t>
      </w:r>
    </w:p>
    <w:p w:rsidR="00CA0541" w:rsidRPr="00C3521F" w:rsidRDefault="00CA0541" w:rsidP="001929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1F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3563AB" w:rsidRPr="00C352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 xml:space="preserve"> в организуемых </w:t>
      </w:r>
      <w:r w:rsidR="00A15CF3" w:rsidRPr="00C3521F">
        <w:rPr>
          <w:rFonts w:ascii="Times New Roman" w:eastAsia="Times New Roman" w:hAnsi="Times New Roman" w:cs="Times New Roman"/>
          <w:sz w:val="28"/>
          <w:szCs w:val="28"/>
        </w:rPr>
        <w:t xml:space="preserve">Обществом </w:t>
      </w:r>
      <w:r w:rsidRPr="00C3521F">
        <w:rPr>
          <w:rFonts w:ascii="Times New Roman" w:eastAsia="Times New Roman" w:hAnsi="Times New Roman" w:cs="Times New Roman"/>
          <w:sz w:val="28"/>
          <w:szCs w:val="28"/>
        </w:rPr>
        <w:t>программах лояльности (акции, скидки и др.) и соответствие требованиям маркетинговой политики Общества.</w:t>
      </w:r>
    </w:p>
    <w:p w:rsidR="00EC35D7" w:rsidRPr="00D63A4D" w:rsidRDefault="00EC35D7" w:rsidP="00D63A4D">
      <w:pPr>
        <w:jc w:val="both"/>
        <w:rPr>
          <w:sz w:val="28"/>
          <w:szCs w:val="28"/>
        </w:rPr>
      </w:pPr>
    </w:p>
    <w:p w:rsidR="008D7567" w:rsidRDefault="008D7567" w:rsidP="00D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B6" w:rsidRDefault="009375B6" w:rsidP="00D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5B6" w:rsidSect="00301267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0E" w:rsidRDefault="0065670E" w:rsidP="00EE3C07">
      <w:pPr>
        <w:spacing w:after="0" w:line="240" w:lineRule="auto"/>
      </w:pPr>
      <w:r>
        <w:separator/>
      </w:r>
    </w:p>
  </w:endnote>
  <w:endnote w:type="continuationSeparator" w:id="1">
    <w:p w:rsidR="0065670E" w:rsidRDefault="0065670E" w:rsidP="00EE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0E" w:rsidRDefault="0065670E" w:rsidP="00EE3C07">
      <w:pPr>
        <w:spacing w:after="0" w:line="240" w:lineRule="auto"/>
      </w:pPr>
      <w:r>
        <w:separator/>
      </w:r>
    </w:p>
  </w:footnote>
  <w:footnote w:type="continuationSeparator" w:id="1">
    <w:p w:rsidR="0065670E" w:rsidRDefault="0065670E" w:rsidP="00EE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81141"/>
      <w:docPartObj>
        <w:docPartGallery w:val="Page Numbers (Top of Page)"/>
        <w:docPartUnique/>
      </w:docPartObj>
    </w:sdtPr>
    <w:sdtContent>
      <w:p w:rsidR="00EE3C07" w:rsidRDefault="00BE73C8">
        <w:pPr>
          <w:pStyle w:val="a6"/>
          <w:jc w:val="center"/>
        </w:pPr>
        <w:fldSimple w:instr=" PAGE   \* MERGEFORMAT ">
          <w:r w:rsidR="00C3521F">
            <w:rPr>
              <w:noProof/>
            </w:rPr>
            <w:t>6</w:t>
          </w:r>
        </w:fldSimple>
      </w:p>
    </w:sdtContent>
  </w:sdt>
  <w:p w:rsidR="00EE3C07" w:rsidRDefault="00EE3C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0E5"/>
    <w:multiLevelType w:val="multilevel"/>
    <w:tmpl w:val="CC10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29A"/>
    <w:rsid w:val="00073AE5"/>
    <w:rsid w:val="001532FA"/>
    <w:rsid w:val="001640E7"/>
    <w:rsid w:val="00180598"/>
    <w:rsid w:val="00192937"/>
    <w:rsid w:val="001F3C8C"/>
    <w:rsid w:val="002014FE"/>
    <w:rsid w:val="0023524B"/>
    <w:rsid w:val="002460D0"/>
    <w:rsid w:val="002D62D7"/>
    <w:rsid w:val="00301267"/>
    <w:rsid w:val="003563AB"/>
    <w:rsid w:val="00361FF4"/>
    <w:rsid w:val="00390661"/>
    <w:rsid w:val="003B3F41"/>
    <w:rsid w:val="003B7765"/>
    <w:rsid w:val="003F2367"/>
    <w:rsid w:val="004060F7"/>
    <w:rsid w:val="004411E4"/>
    <w:rsid w:val="004735D3"/>
    <w:rsid w:val="004A7D5D"/>
    <w:rsid w:val="004D1F15"/>
    <w:rsid w:val="004E4FC8"/>
    <w:rsid w:val="00527197"/>
    <w:rsid w:val="00531A56"/>
    <w:rsid w:val="0055691A"/>
    <w:rsid w:val="00583789"/>
    <w:rsid w:val="005D6A49"/>
    <w:rsid w:val="0065670E"/>
    <w:rsid w:val="00697C65"/>
    <w:rsid w:val="007435D2"/>
    <w:rsid w:val="007564E6"/>
    <w:rsid w:val="007B295F"/>
    <w:rsid w:val="007E3D6D"/>
    <w:rsid w:val="007F3972"/>
    <w:rsid w:val="00831FF7"/>
    <w:rsid w:val="008D7567"/>
    <w:rsid w:val="008F5117"/>
    <w:rsid w:val="009375B6"/>
    <w:rsid w:val="00977C87"/>
    <w:rsid w:val="009D28E5"/>
    <w:rsid w:val="009E619F"/>
    <w:rsid w:val="00A04BE7"/>
    <w:rsid w:val="00A15CF3"/>
    <w:rsid w:val="00A3436F"/>
    <w:rsid w:val="00B07728"/>
    <w:rsid w:val="00B16A1B"/>
    <w:rsid w:val="00B2429A"/>
    <w:rsid w:val="00B40FEC"/>
    <w:rsid w:val="00B50565"/>
    <w:rsid w:val="00BA0DC0"/>
    <w:rsid w:val="00BE73C8"/>
    <w:rsid w:val="00BF4B3C"/>
    <w:rsid w:val="00C00CD7"/>
    <w:rsid w:val="00C3521F"/>
    <w:rsid w:val="00C43661"/>
    <w:rsid w:val="00CA0541"/>
    <w:rsid w:val="00CB2A39"/>
    <w:rsid w:val="00CC149D"/>
    <w:rsid w:val="00D333C1"/>
    <w:rsid w:val="00D33672"/>
    <w:rsid w:val="00D472E3"/>
    <w:rsid w:val="00D56235"/>
    <w:rsid w:val="00D63A4D"/>
    <w:rsid w:val="00D70071"/>
    <w:rsid w:val="00DA5200"/>
    <w:rsid w:val="00E2692B"/>
    <w:rsid w:val="00E633C4"/>
    <w:rsid w:val="00E95B7A"/>
    <w:rsid w:val="00EC35D7"/>
    <w:rsid w:val="00ED2C4D"/>
    <w:rsid w:val="00EE3C07"/>
    <w:rsid w:val="00F33B41"/>
    <w:rsid w:val="00F664DC"/>
    <w:rsid w:val="00F70A1F"/>
    <w:rsid w:val="00F93BAC"/>
    <w:rsid w:val="00FB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56"/>
    <w:pPr>
      <w:ind w:left="720"/>
      <w:contextualSpacing/>
    </w:pPr>
  </w:style>
  <w:style w:type="character" w:customStyle="1" w:styleId="diff-html-added">
    <w:name w:val="diff-html-added"/>
    <w:basedOn w:val="a0"/>
    <w:rsid w:val="00D56235"/>
  </w:style>
  <w:style w:type="paragraph" w:customStyle="1" w:styleId="p-normal">
    <w:name w:val="p-normal"/>
    <w:basedOn w:val="a"/>
    <w:rsid w:val="0093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-element">
    <w:name w:val="selected-element"/>
    <w:basedOn w:val="a"/>
    <w:rsid w:val="0093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9375B6"/>
  </w:style>
  <w:style w:type="character" w:customStyle="1" w:styleId="h-normal">
    <w:name w:val="h-normal"/>
    <w:basedOn w:val="a0"/>
    <w:rsid w:val="003F2367"/>
  </w:style>
  <w:style w:type="character" w:customStyle="1" w:styleId="color0000ff">
    <w:name w:val="color__0000ff"/>
    <w:basedOn w:val="a0"/>
    <w:rsid w:val="009E619F"/>
  </w:style>
  <w:style w:type="character" w:customStyle="1" w:styleId="colorff00ff">
    <w:name w:val="color__ff00ff"/>
    <w:basedOn w:val="a0"/>
    <w:rsid w:val="009E619F"/>
  </w:style>
  <w:style w:type="paragraph" w:styleId="a4">
    <w:name w:val="Normal (Web)"/>
    <w:basedOn w:val="a"/>
    <w:uiPriority w:val="99"/>
    <w:semiHidden/>
    <w:unhideWhenUsed/>
    <w:rsid w:val="0058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3789"/>
    <w:rPr>
      <w:b/>
      <w:bCs/>
    </w:rPr>
  </w:style>
  <w:style w:type="paragraph" w:styleId="a6">
    <w:name w:val="header"/>
    <w:basedOn w:val="a"/>
    <w:link w:val="a7"/>
    <w:uiPriority w:val="99"/>
    <w:unhideWhenUsed/>
    <w:rsid w:val="00EE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07"/>
  </w:style>
  <w:style w:type="paragraph" w:styleId="a8">
    <w:name w:val="footer"/>
    <w:basedOn w:val="a"/>
    <w:link w:val="a9"/>
    <w:uiPriority w:val="99"/>
    <w:semiHidden/>
    <w:unhideWhenUsed/>
    <w:rsid w:val="00EE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2021-10-08T10:28:00Z</cp:lastPrinted>
  <dcterms:created xsi:type="dcterms:W3CDTF">2021-10-08T11:44:00Z</dcterms:created>
  <dcterms:modified xsi:type="dcterms:W3CDTF">2021-10-29T04:24:00Z</dcterms:modified>
</cp:coreProperties>
</file>